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85E78" w14:textId="729CD31E" w:rsidR="00332AFB" w:rsidRDefault="00332AFB" w:rsidP="00332AFB">
      <w:pPr>
        <w:jc w:val="center"/>
        <w:rPr>
          <w:rFonts w:ascii="Arial" w:hAnsi="Arial" w:cs="Arial"/>
          <w:b/>
          <w:sz w:val="21"/>
          <w:szCs w:val="21"/>
          <w:lang w:val="en-US"/>
        </w:rPr>
      </w:pPr>
      <w:r>
        <w:rPr>
          <w:rFonts w:ascii="Arial" w:hAnsi="Arial" w:cs="Arial"/>
          <w:b/>
          <w:sz w:val="21"/>
          <w:szCs w:val="21"/>
          <w:lang w:val="en-US"/>
        </w:rPr>
        <w:t>Part I</w:t>
      </w:r>
    </w:p>
    <w:tbl>
      <w:tblPr>
        <w:tblStyle w:val="TableGrid"/>
        <w:tblW w:w="0" w:type="auto"/>
        <w:tblLook w:val="04A0" w:firstRow="1" w:lastRow="0" w:firstColumn="1" w:lastColumn="0" w:noHBand="0" w:noVBand="1"/>
      </w:tblPr>
      <w:tblGrid>
        <w:gridCol w:w="3026"/>
        <w:gridCol w:w="6048"/>
      </w:tblGrid>
      <w:tr w:rsidR="00FB75C7" w14:paraId="2B44E046" w14:textId="77777777" w:rsidTr="001544D3">
        <w:tc>
          <w:tcPr>
            <w:tcW w:w="2155" w:type="dxa"/>
            <w:vMerge w:val="restart"/>
          </w:tcPr>
          <w:p w14:paraId="629C5E3B" w14:textId="6B117C4F" w:rsidR="00FB75C7" w:rsidRPr="00E3528E" w:rsidRDefault="00FB75C7" w:rsidP="00E3528E">
            <w:pPr>
              <w:pStyle w:val="ListParagraph"/>
              <w:numPr>
                <w:ilvl w:val="0"/>
                <w:numId w:val="13"/>
              </w:numPr>
              <w:spacing w:after="0" w:line="244" w:lineRule="auto"/>
              <w:ind w:right="670"/>
              <w:rPr>
                <w:rFonts w:ascii="Arial" w:eastAsia="Arial" w:hAnsi="Arial" w:cs="Arial"/>
                <w:sz w:val="20"/>
                <w:szCs w:val="20"/>
                <w:lang w:val="en-US"/>
              </w:rPr>
            </w:pPr>
            <w:r w:rsidRPr="00E3528E">
              <w:rPr>
                <w:rFonts w:ascii="Arial" w:eastAsia="Arial" w:hAnsi="Arial" w:cs="Arial"/>
                <w:sz w:val="20"/>
                <w:szCs w:val="20"/>
                <w:lang w:val="en-US"/>
              </w:rPr>
              <w:t>Data Controller</w:t>
            </w:r>
          </w:p>
        </w:tc>
        <w:tc>
          <w:tcPr>
            <w:tcW w:w="6919" w:type="dxa"/>
          </w:tcPr>
          <w:p w14:paraId="23D7DCF8" w14:textId="2C30B4C0" w:rsidR="00FB75C7" w:rsidRPr="001544D3" w:rsidRDefault="00FB75C7" w:rsidP="004846E1">
            <w:pPr>
              <w:rPr>
                <w:rFonts w:ascii="Arial" w:eastAsia="Calibri" w:hAnsi="Arial" w:cs="Arial"/>
                <w:sz w:val="20"/>
                <w:szCs w:val="20"/>
              </w:rPr>
            </w:pPr>
            <w:r w:rsidRPr="001544D3">
              <w:rPr>
                <w:rFonts w:ascii="Arial" w:eastAsia="Arial" w:hAnsi="Arial" w:cs="Arial"/>
                <w:sz w:val="20"/>
                <w:szCs w:val="20"/>
                <w:lang w:val="en-US"/>
              </w:rPr>
              <w:t xml:space="preserve">Akamai Technologies </w:t>
            </w:r>
            <w:r w:rsidRPr="001544D3">
              <w:rPr>
                <w:rFonts w:ascii="Arial" w:hAnsi="Arial" w:cs="Arial"/>
                <w:sz w:val="20"/>
                <w:szCs w:val="20"/>
              </w:rPr>
              <w:fldChar w:fldCharType="begin">
                <w:ffData>
                  <w:name w:val="Text30"/>
                  <w:enabled/>
                  <w:calcOnExit w:val="0"/>
                  <w:textInput>
                    <w:default w:val="[Entity]"/>
                    <w:format w:val="FIRST CAPITAL"/>
                  </w:textInput>
                </w:ffData>
              </w:fldChar>
            </w:r>
            <w:bookmarkStart w:id="0" w:name="Text30"/>
            <w:r w:rsidRPr="001544D3">
              <w:rPr>
                <w:rFonts w:ascii="Arial" w:hAnsi="Arial" w:cs="Arial"/>
                <w:sz w:val="20"/>
                <w:szCs w:val="20"/>
              </w:rPr>
              <w:instrText xml:space="preserve"> FORMTEXT </w:instrText>
            </w:r>
            <w:r w:rsidRPr="001544D3">
              <w:rPr>
                <w:rFonts w:ascii="Arial" w:hAnsi="Arial" w:cs="Arial"/>
                <w:sz w:val="20"/>
                <w:szCs w:val="20"/>
              </w:rPr>
            </w:r>
            <w:r w:rsidRPr="001544D3">
              <w:rPr>
                <w:rFonts w:ascii="Arial" w:hAnsi="Arial" w:cs="Arial"/>
                <w:sz w:val="20"/>
                <w:szCs w:val="20"/>
              </w:rPr>
              <w:fldChar w:fldCharType="separate"/>
            </w:r>
            <w:r w:rsidR="00F838DC">
              <w:rPr>
                <w:rFonts w:ascii="Arial" w:hAnsi="Arial" w:cs="Arial"/>
                <w:noProof/>
                <w:sz w:val="20"/>
                <w:szCs w:val="20"/>
              </w:rPr>
              <w:t>[Entity]</w:t>
            </w:r>
            <w:r w:rsidRPr="001544D3">
              <w:rPr>
                <w:rFonts w:ascii="Arial" w:hAnsi="Arial" w:cs="Arial"/>
                <w:sz w:val="20"/>
                <w:szCs w:val="20"/>
              </w:rPr>
              <w:fldChar w:fldCharType="end"/>
            </w:r>
            <w:bookmarkEnd w:id="0"/>
          </w:p>
        </w:tc>
      </w:tr>
      <w:tr w:rsidR="00FB75C7" w14:paraId="4EA828E4" w14:textId="77777777" w:rsidTr="001544D3">
        <w:tc>
          <w:tcPr>
            <w:tcW w:w="2155" w:type="dxa"/>
            <w:vMerge/>
          </w:tcPr>
          <w:p w14:paraId="0C5CB087" w14:textId="77777777" w:rsidR="00FB75C7" w:rsidRPr="001544D3" w:rsidRDefault="00FB75C7" w:rsidP="000A5E93">
            <w:pPr>
              <w:spacing w:line="244" w:lineRule="auto"/>
              <w:ind w:right="1160"/>
              <w:rPr>
                <w:rFonts w:ascii="Arial" w:eastAsia="Arial" w:hAnsi="Arial" w:cs="Arial"/>
                <w:sz w:val="20"/>
                <w:szCs w:val="20"/>
                <w:lang w:val="en-US"/>
              </w:rPr>
            </w:pPr>
          </w:p>
        </w:tc>
        <w:tc>
          <w:tcPr>
            <w:tcW w:w="6919" w:type="dxa"/>
          </w:tcPr>
          <w:p w14:paraId="5AECEF60" w14:textId="0A271D03" w:rsidR="00FB75C7" w:rsidRPr="001544D3" w:rsidRDefault="00E579B9" w:rsidP="004846E1">
            <w:pPr>
              <w:contextualSpacing/>
              <w:rPr>
                <w:rFonts w:ascii="Arial" w:hAnsi="Arial" w:cs="Arial"/>
                <w:sz w:val="20"/>
                <w:szCs w:val="20"/>
                <w:lang w:val="en-US"/>
              </w:rPr>
            </w:pPr>
            <w:r>
              <w:rPr>
                <w:rFonts w:ascii="Arial" w:hAnsi="Arial" w:cs="Arial"/>
                <w:sz w:val="20"/>
                <w:szCs w:val="20"/>
                <w:lang w:val="en-US"/>
              </w:rPr>
              <w:fldChar w:fldCharType="begin">
                <w:ffData>
                  <w:name w:val=""/>
                  <w:enabled/>
                  <w:calcOnExit w:val="0"/>
                  <w:textInput>
                    <w:default w:val="[Akamai registered address]"/>
                    <w:format w:val="FIRST CAPITAL"/>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sidR="00F838DC">
              <w:rPr>
                <w:rFonts w:ascii="Arial" w:hAnsi="Arial" w:cs="Arial"/>
                <w:noProof/>
                <w:sz w:val="20"/>
                <w:szCs w:val="20"/>
                <w:lang w:val="en-US"/>
              </w:rPr>
              <w:t>[Akamai registered address]</w:t>
            </w:r>
            <w:r>
              <w:rPr>
                <w:rFonts w:ascii="Arial" w:hAnsi="Arial" w:cs="Arial"/>
                <w:sz w:val="20"/>
                <w:szCs w:val="20"/>
                <w:lang w:val="en-US"/>
              </w:rPr>
              <w:fldChar w:fldCharType="end"/>
            </w:r>
          </w:p>
        </w:tc>
      </w:tr>
      <w:tr w:rsidR="00FB75C7" w:rsidRPr="00AE7505" w14:paraId="07BAC64F" w14:textId="77777777" w:rsidTr="001544D3">
        <w:tc>
          <w:tcPr>
            <w:tcW w:w="2155" w:type="dxa"/>
            <w:vMerge/>
          </w:tcPr>
          <w:p w14:paraId="243585B3" w14:textId="77777777" w:rsidR="00FB75C7" w:rsidRPr="001544D3" w:rsidRDefault="00FB75C7" w:rsidP="000A5E93">
            <w:pPr>
              <w:spacing w:line="244" w:lineRule="auto"/>
              <w:ind w:right="1160"/>
              <w:rPr>
                <w:rFonts w:ascii="Arial" w:eastAsia="Arial" w:hAnsi="Arial" w:cs="Arial"/>
                <w:sz w:val="20"/>
                <w:szCs w:val="20"/>
                <w:lang w:val="en-US"/>
              </w:rPr>
            </w:pPr>
          </w:p>
        </w:tc>
        <w:tc>
          <w:tcPr>
            <w:tcW w:w="6919" w:type="dxa"/>
          </w:tcPr>
          <w:p w14:paraId="3456F9D2" w14:textId="3A689D82" w:rsidR="00FB75C7" w:rsidRPr="001544D3" w:rsidRDefault="00FB75C7" w:rsidP="004846E1">
            <w:pPr>
              <w:spacing w:line="264" w:lineRule="auto"/>
              <w:rPr>
                <w:rFonts w:ascii="Arial" w:eastAsia="Arial" w:hAnsi="Arial" w:cs="Arial"/>
                <w:sz w:val="20"/>
                <w:szCs w:val="20"/>
                <w:lang w:val="en-US"/>
              </w:rPr>
            </w:pPr>
            <w:r w:rsidRPr="001544D3">
              <w:rPr>
                <w:rFonts w:ascii="Arial" w:eastAsia="Arial" w:hAnsi="Arial" w:cs="Arial"/>
                <w:sz w:val="20"/>
                <w:szCs w:val="20"/>
                <w:lang w:val="en-US"/>
              </w:rPr>
              <w:t>A provider of content delivery, media acceleration, web performance and Internet security services.</w:t>
            </w:r>
          </w:p>
        </w:tc>
      </w:tr>
      <w:tr w:rsidR="00FB75C7" w14:paraId="70507503" w14:textId="77777777" w:rsidTr="001544D3">
        <w:tc>
          <w:tcPr>
            <w:tcW w:w="2155" w:type="dxa"/>
            <w:vMerge w:val="restart"/>
          </w:tcPr>
          <w:p w14:paraId="23567016" w14:textId="56F8844D" w:rsidR="00FB75C7" w:rsidRPr="00E3528E" w:rsidRDefault="00FB75C7" w:rsidP="00E3528E">
            <w:pPr>
              <w:pStyle w:val="ListParagraph"/>
              <w:numPr>
                <w:ilvl w:val="0"/>
                <w:numId w:val="13"/>
              </w:numPr>
              <w:spacing w:after="0" w:line="244" w:lineRule="auto"/>
              <w:ind w:right="400"/>
              <w:rPr>
                <w:rFonts w:ascii="Arial" w:eastAsia="Arial" w:hAnsi="Arial" w:cs="Arial"/>
                <w:sz w:val="20"/>
                <w:szCs w:val="20"/>
                <w:lang w:val="en-US"/>
              </w:rPr>
            </w:pPr>
            <w:r w:rsidRPr="00E3528E">
              <w:rPr>
                <w:rFonts w:ascii="Arial" w:eastAsia="Arial" w:hAnsi="Arial" w:cs="Arial"/>
                <w:sz w:val="20"/>
                <w:szCs w:val="20"/>
                <w:lang w:val="en-US"/>
              </w:rPr>
              <w:t>Data Processor</w:t>
            </w:r>
          </w:p>
        </w:tc>
        <w:tc>
          <w:tcPr>
            <w:tcW w:w="6919" w:type="dxa"/>
          </w:tcPr>
          <w:p w14:paraId="4616B5FD" w14:textId="5DD4890C" w:rsidR="00FB75C7" w:rsidRPr="001544D3" w:rsidRDefault="00E579B9" w:rsidP="009A7896">
            <w:pPr>
              <w:spacing w:line="244" w:lineRule="auto"/>
              <w:ind w:right="155"/>
              <w:rPr>
                <w:rFonts w:ascii="Arial" w:eastAsia="Arial" w:hAnsi="Arial" w:cs="Arial"/>
                <w:sz w:val="20"/>
                <w:szCs w:val="20"/>
                <w:lang w:val="en-US"/>
              </w:rPr>
            </w:pPr>
            <w:r>
              <w:rPr>
                <w:rFonts w:ascii="Arial" w:hAnsi="Arial" w:cs="Arial"/>
                <w:sz w:val="20"/>
                <w:szCs w:val="20"/>
                <w:lang w:val="en-US"/>
              </w:rPr>
              <w:fldChar w:fldCharType="begin">
                <w:ffData>
                  <w:name w:val=""/>
                  <w:enabled/>
                  <w:calcOnExit w:val="0"/>
                  <w:textInput>
                    <w:default w:val="[Vendor full legal name]"/>
                    <w:format w:val="FIRST CAPITAL"/>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sidR="00F838DC">
              <w:rPr>
                <w:rFonts w:ascii="Arial" w:hAnsi="Arial" w:cs="Arial"/>
                <w:noProof/>
                <w:sz w:val="20"/>
                <w:szCs w:val="20"/>
                <w:lang w:val="en-US"/>
              </w:rPr>
              <w:t>[Vendor full legal name]</w:t>
            </w:r>
            <w:r>
              <w:rPr>
                <w:rFonts w:ascii="Arial" w:hAnsi="Arial" w:cs="Arial"/>
                <w:sz w:val="20"/>
                <w:szCs w:val="20"/>
                <w:lang w:val="en-US"/>
              </w:rPr>
              <w:fldChar w:fldCharType="end"/>
            </w:r>
          </w:p>
        </w:tc>
      </w:tr>
      <w:tr w:rsidR="00FB75C7" w14:paraId="251C08C5" w14:textId="77777777" w:rsidTr="001544D3">
        <w:tc>
          <w:tcPr>
            <w:tcW w:w="2155" w:type="dxa"/>
            <w:vMerge/>
          </w:tcPr>
          <w:p w14:paraId="59A5E694" w14:textId="77777777" w:rsidR="00FB75C7" w:rsidRPr="001544D3" w:rsidRDefault="00FB75C7" w:rsidP="000A5E93">
            <w:pPr>
              <w:spacing w:line="244" w:lineRule="auto"/>
              <w:ind w:right="1160"/>
              <w:rPr>
                <w:rFonts w:ascii="Arial" w:eastAsia="Arial" w:hAnsi="Arial" w:cs="Arial"/>
                <w:sz w:val="20"/>
                <w:szCs w:val="20"/>
                <w:lang w:val="en-US"/>
              </w:rPr>
            </w:pPr>
          </w:p>
        </w:tc>
        <w:tc>
          <w:tcPr>
            <w:tcW w:w="6919" w:type="dxa"/>
          </w:tcPr>
          <w:p w14:paraId="4C8BAA96" w14:textId="68517239" w:rsidR="00FB75C7" w:rsidRPr="001544D3" w:rsidRDefault="00E579B9" w:rsidP="009A7896">
            <w:pPr>
              <w:spacing w:line="244" w:lineRule="auto"/>
              <w:ind w:right="155"/>
              <w:rPr>
                <w:rFonts w:ascii="Arial" w:eastAsia="Arial" w:hAnsi="Arial" w:cs="Arial"/>
                <w:sz w:val="20"/>
                <w:szCs w:val="20"/>
                <w:lang w:val="en-US"/>
              </w:rPr>
            </w:pPr>
            <w:r>
              <w:rPr>
                <w:rFonts w:ascii="Arial" w:hAnsi="Arial" w:cs="Arial"/>
                <w:sz w:val="20"/>
                <w:szCs w:val="20"/>
                <w:lang w:val="en-US"/>
              </w:rPr>
              <w:fldChar w:fldCharType="begin">
                <w:ffData>
                  <w:name w:val=""/>
                  <w:enabled/>
                  <w:calcOnExit w:val="0"/>
                  <w:textInput>
                    <w:default w:val="[Vendor registered address]"/>
                    <w:format w:val="FIRST CAPITAL"/>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sidR="00F838DC">
              <w:rPr>
                <w:rFonts w:ascii="Arial" w:hAnsi="Arial" w:cs="Arial"/>
                <w:noProof/>
                <w:sz w:val="20"/>
                <w:szCs w:val="20"/>
                <w:lang w:val="en-US"/>
              </w:rPr>
              <w:t>[Vendor registered address]</w:t>
            </w:r>
            <w:r>
              <w:rPr>
                <w:rFonts w:ascii="Arial" w:hAnsi="Arial" w:cs="Arial"/>
                <w:sz w:val="20"/>
                <w:szCs w:val="20"/>
                <w:lang w:val="en-US"/>
              </w:rPr>
              <w:fldChar w:fldCharType="end"/>
            </w:r>
          </w:p>
        </w:tc>
      </w:tr>
      <w:tr w:rsidR="00FB75C7" w:rsidRPr="00AE7505" w14:paraId="10465E90" w14:textId="77777777" w:rsidTr="001544D3">
        <w:tc>
          <w:tcPr>
            <w:tcW w:w="2155" w:type="dxa"/>
            <w:vMerge/>
          </w:tcPr>
          <w:p w14:paraId="3F8943F6" w14:textId="77777777" w:rsidR="00FB75C7" w:rsidRPr="001544D3" w:rsidRDefault="00FB75C7" w:rsidP="000A5E93">
            <w:pPr>
              <w:spacing w:line="244" w:lineRule="auto"/>
              <w:ind w:right="1160"/>
              <w:rPr>
                <w:rFonts w:ascii="Arial" w:eastAsia="Arial" w:hAnsi="Arial" w:cs="Arial"/>
                <w:sz w:val="20"/>
                <w:szCs w:val="20"/>
                <w:lang w:val="en-US"/>
              </w:rPr>
            </w:pPr>
          </w:p>
        </w:tc>
        <w:tc>
          <w:tcPr>
            <w:tcW w:w="6919" w:type="dxa"/>
          </w:tcPr>
          <w:p w14:paraId="1000F868" w14:textId="38D56043" w:rsidR="00FB75C7" w:rsidRPr="001544D3" w:rsidRDefault="00FB75C7" w:rsidP="009A7896">
            <w:pPr>
              <w:spacing w:line="244" w:lineRule="auto"/>
              <w:ind w:right="155"/>
              <w:rPr>
                <w:rFonts w:ascii="Arial" w:eastAsia="Arial" w:hAnsi="Arial" w:cs="Arial"/>
                <w:sz w:val="20"/>
                <w:szCs w:val="20"/>
                <w:lang w:val="en-US"/>
              </w:rPr>
            </w:pPr>
            <w:r w:rsidRPr="001544D3">
              <w:rPr>
                <w:rFonts w:ascii="Arial" w:hAnsi="Arial" w:cs="Arial"/>
                <w:sz w:val="20"/>
                <w:szCs w:val="20"/>
                <w:lang w:val="en-US"/>
              </w:rPr>
              <w:fldChar w:fldCharType="begin">
                <w:ffData>
                  <w:name w:val=""/>
                  <w:enabled/>
                  <w:calcOnExit w:val="0"/>
                  <w:textInput>
                    <w:default w:val="[Please describe the business activities of Vendor]"/>
                    <w:format w:val="FIRST CAPITAL"/>
                  </w:textInput>
                </w:ffData>
              </w:fldChar>
            </w:r>
            <w:r w:rsidRPr="001544D3">
              <w:rPr>
                <w:rFonts w:ascii="Arial" w:hAnsi="Arial" w:cs="Arial"/>
                <w:sz w:val="20"/>
                <w:szCs w:val="20"/>
                <w:lang w:val="en-US"/>
              </w:rPr>
              <w:instrText xml:space="preserve"> FORMTEXT </w:instrText>
            </w:r>
            <w:r w:rsidRPr="001544D3">
              <w:rPr>
                <w:rFonts w:ascii="Arial" w:hAnsi="Arial" w:cs="Arial"/>
                <w:sz w:val="20"/>
                <w:szCs w:val="20"/>
                <w:lang w:val="en-US"/>
              </w:rPr>
            </w:r>
            <w:r w:rsidRPr="001544D3">
              <w:rPr>
                <w:rFonts w:ascii="Arial" w:hAnsi="Arial" w:cs="Arial"/>
                <w:sz w:val="20"/>
                <w:szCs w:val="20"/>
                <w:lang w:val="en-US"/>
              </w:rPr>
              <w:fldChar w:fldCharType="separate"/>
            </w:r>
            <w:r w:rsidR="00F838DC">
              <w:rPr>
                <w:rFonts w:ascii="Arial" w:hAnsi="Arial" w:cs="Arial"/>
                <w:noProof/>
                <w:sz w:val="20"/>
                <w:szCs w:val="20"/>
                <w:lang w:val="en-US"/>
              </w:rPr>
              <w:t>[Please describe the business activities of Vendor]</w:t>
            </w:r>
            <w:r w:rsidRPr="001544D3">
              <w:rPr>
                <w:rFonts w:ascii="Arial" w:hAnsi="Arial" w:cs="Arial"/>
                <w:sz w:val="20"/>
                <w:szCs w:val="20"/>
                <w:lang w:val="en-US"/>
              </w:rPr>
              <w:fldChar w:fldCharType="end"/>
            </w:r>
          </w:p>
        </w:tc>
      </w:tr>
      <w:tr w:rsidR="000A5E93" w:rsidRPr="00AE7505" w14:paraId="6E336AA9" w14:textId="77777777" w:rsidTr="001544D3">
        <w:tc>
          <w:tcPr>
            <w:tcW w:w="2155" w:type="dxa"/>
          </w:tcPr>
          <w:p w14:paraId="76A6774D" w14:textId="317332A2" w:rsidR="000A5E93" w:rsidRPr="00E3528E" w:rsidRDefault="004846E1" w:rsidP="00E3528E">
            <w:pPr>
              <w:pStyle w:val="ListParagraph"/>
              <w:numPr>
                <w:ilvl w:val="0"/>
                <w:numId w:val="13"/>
              </w:numPr>
              <w:spacing w:after="0" w:line="244" w:lineRule="auto"/>
              <w:ind w:right="1160"/>
              <w:rPr>
                <w:rFonts w:ascii="Arial" w:eastAsia="Arial" w:hAnsi="Arial" w:cs="Arial"/>
                <w:sz w:val="20"/>
                <w:szCs w:val="20"/>
                <w:lang w:val="en-US"/>
              </w:rPr>
            </w:pPr>
            <w:r w:rsidRPr="00E3528E">
              <w:rPr>
                <w:rFonts w:ascii="Arial" w:eastAsia="Arial" w:hAnsi="Arial" w:cs="Arial"/>
                <w:sz w:val="20"/>
                <w:szCs w:val="20"/>
                <w:lang w:val="en-US"/>
              </w:rPr>
              <w:t>Data Subjects</w:t>
            </w:r>
          </w:p>
        </w:tc>
        <w:tc>
          <w:tcPr>
            <w:tcW w:w="6919" w:type="dxa"/>
          </w:tcPr>
          <w:p w14:paraId="30470762" w14:textId="21175F92" w:rsidR="00B56F53" w:rsidRPr="0018442D" w:rsidRDefault="00533701" w:rsidP="004846E1">
            <w:pPr>
              <w:spacing w:line="264" w:lineRule="auto"/>
              <w:rPr>
                <w:rFonts w:ascii="Arial" w:eastAsia="Arial" w:hAnsi="Arial" w:cs="Arial"/>
                <w:sz w:val="20"/>
                <w:szCs w:val="20"/>
                <w:lang w:val="en-US"/>
              </w:rPr>
            </w:pPr>
            <w:r w:rsidRPr="0018442D">
              <w:rPr>
                <w:rFonts w:ascii="Arial" w:eastAsia="Arial" w:hAnsi="Arial" w:cs="Arial"/>
                <w:sz w:val="20"/>
                <w:szCs w:val="20"/>
                <w:lang w:val="en-US"/>
              </w:rPr>
              <w:t xml:space="preserve">The processing of </w:t>
            </w:r>
            <w:r w:rsidR="00BF590E" w:rsidRPr="0018442D">
              <w:rPr>
                <w:rFonts w:ascii="Arial" w:eastAsia="Arial" w:hAnsi="Arial" w:cs="Arial"/>
                <w:sz w:val="20"/>
                <w:szCs w:val="20"/>
                <w:lang w:val="en-US"/>
              </w:rPr>
              <w:t>P</w:t>
            </w:r>
            <w:r w:rsidRPr="0018442D">
              <w:rPr>
                <w:rFonts w:ascii="Arial" w:eastAsia="Arial" w:hAnsi="Arial" w:cs="Arial"/>
                <w:sz w:val="20"/>
                <w:szCs w:val="20"/>
                <w:lang w:val="en-US"/>
              </w:rPr>
              <w:t xml:space="preserve">ersonal </w:t>
            </w:r>
            <w:r w:rsidR="00BF590E" w:rsidRPr="0018442D">
              <w:rPr>
                <w:rFonts w:ascii="Arial" w:eastAsia="Arial" w:hAnsi="Arial" w:cs="Arial"/>
                <w:sz w:val="20"/>
                <w:szCs w:val="20"/>
                <w:lang w:val="en-US"/>
              </w:rPr>
              <w:t>D</w:t>
            </w:r>
            <w:r w:rsidRPr="0018442D">
              <w:rPr>
                <w:rFonts w:ascii="Arial" w:eastAsia="Arial" w:hAnsi="Arial" w:cs="Arial"/>
                <w:sz w:val="20"/>
                <w:szCs w:val="20"/>
                <w:lang w:val="en-US"/>
              </w:rPr>
              <w:t>ata under this DPA concern</w:t>
            </w:r>
            <w:r w:rsidR="00052BD3" w:rsidRPr="0018442D">
              <w:rPr>
                <w:rFonts w:ascii="Arial" w:eastAsia="Arial" w:hAnsi="Arial" w:cs="Arial"/>
                <w:sz w:val="20"/>
                <w:szCs w:val="20"/>
                <w:lang w:val="en-US"/>
              </w:rPr>
              <w:t>s</w:t>
            </w:r>
            <w:r w:rsidRPr="0018442D">
              <w:rPr>
                <w:rFonts w:ascii="Arial" w:eastAsia="Arial" w:hAnsi="Arial" w:cs="Arial"/>
                <w:sz w:val="20"/>
                <w:szCs w:val="20"/>
                <w:lang w:val="en-US"/>
              </w:rPr>
              <w:t xml:space="preserve"> the following categories of </w:t>
            </w:r>
            <w:r w:rsidR="00BF590E" w:rsidRPr="0018442D">
              <w:rPr>
                <w:rFonts w:ascii="Arial" w:eastAsia="Arial" w:hAnsi="Arial" w:cs="Arial"/>
                <w:sz w:val="20"/>
                <w:szCs w:val="20"/>
                <w:lang w:val="en-US"/>
              </w:rPr>
              <w:t>D</w:t>
            </w:r>
            <w:r w:rsidRPr="0018442D">
              <w:rPr>
                <w:rFonts w:ascii="Arial" w:eastAsia="Arial" w:hAnsi="Arial" w:cs="Arial"/>
                <w:sz w:val="20"/>
                <w:szCs w:val="20"/>
                <w:lang w:val="en-US"/>
              </w:rPr>
              <w:t xml:space="preserve">ata </w:t>
            </w:r>
            <w:r w:rsidR="00BF590E" w:rsidRPr="0018442D">
              <w:rPr>
                <w:rFonts w:ascii="Arial" w:eastAsia="Arial" w:hAnsi="Arial" w:cs="Arial"/>
                <w:sz w:val="20"/>
                <w:szCs w:val="20"/>
                <w:lang w:val="en-US"/>
              </w:rPr>
              <w:t>S</w:t>
            </w:r>
            <w:r w:rsidRPr="0018442D">
              <w:rPr>
                <w:rFonts w:ascii="Arial" w:eastAsia="Arial" w:hAnsi="Arial" w:cs="Arial"/>
                <w:sz w:val="20"/>
                <w:szCs w:val="20"/>
                <w:lang w:val="en-US"/>
              </w:rPr>
              <w:t>ubjects (please specify):</w:t>
            </w:r>
          </w:p>
          <w:p w14:paraId="34E398DE" w14:textId="47BB8DE2" w:rsidR="00B56F53" w:rsidRPr="0018442D" w:rsidRDefault="002B4F07" w:rsidP="004846E1">
            <w:pPr>
              <w:spacing w:line="264" w:lineRule="auto"/>
              <w:rPr>
                <w:rFonts w:ascii="Arial" w:eastAsia="Arial" w:hAnsi="Arial" w:cs="Arial"/>
                <w:sz w:val="20"/>
                <w:szCs w:val="20"/>
                <w:lang w:val="en-US"/>
              </w:rPr>
            </w:pPr>
            <w:sdt>
              <w:sdtPr>
                <w:rPr>
                  <w:rFonts w:ascii="Arial" w:eastAsia="Arial" w:hAnsi="Arial" w:cs="Arial"/>
                  <w:sz w:val="20"/>
                  <w:szCs w:val="20"/>
                  <w:lang w:val="en-US"/>
                </w:rPr>
                <w:id w:val="-388034895"/>
                <w14:checkbox>
                  <w14:checked w14:val="0"/>
                  <w14:checkedState w14:val="00FE" w14:font="Wingdings"/>
                  <w14:uncheckedState w14:val="2610" w14:font="MS Gothic"/>
                </w14:checkbox>
              </w:sdtPr>
              <w:sdtEndPr/>
              <w:sdtContent>
                <w:r w:rsidR="00B56F53" w:rsidRPr="0018442D">
                  <w:rPr>
                    <w:rFonts w:ascii="Segoe UI Symbol" w:eastAsia="MS Gothic" w:hAnsi="Segoe UI Symbol" w:cs="Segoe UI Symbol"/>
                    <w:sz w:val="20"/>
                    <w:szCs w:val="20"/>
                    <w:lang w:val="en-US"/>
                  </w:rPr>
                  <w:t>☐</w:t>
                </w:r>
              </w:sdtContent>
            </w:sdt>
            <w:r w:rsidR="00B56F53" w:rsidRPr="0018442D">
              <w:rPr>
                <w:rFonts w:ascii="Arial" w:eastAsia="Arial" w:hAnsi="Arial" w:cs="Arial"/>
                <w:sz w:val="20"/>
                <w:szCs w:val="20"/>
                <w:lang w:val="en-US"/>
              </w:rPr>
              <w:t xml:space="preserve"> </w:t>
            </w:r>
            <w:r w:rsidR="0043645E" w:rsidRPr="0018442D">
              <w:rPr>
                <w:rFonts w:ascii="Arial" w:eastAsia="Arial" w:hAnsi="Arial" w:cs="Arial"/>
                <w:sz w:val="20"/>
                <w:szCs w:val="20"/>
                <w:lang w:val="en-US"/>
              </w:rPr>
              <w:t>p</w:t>
            </w:r>
            <w:r w:rsidR="00B56F53" w:rsidRPr="0018442D">
              <w:rPr>
                <w:rFonts w:ascii="Arial" w:eastAsia="Arial" w:hAnsi="Arial" w:cs="Arial"/>
                <w:sz w:val="20"/>
                <w:szCs w:val="20"/>
                <w:lang w:val="en-US"/>
              </w:rPr>
              <w:t>rospects</w:t>
            </w:r>
            <w:r w:rsidR="0043645E" w:rsidRPr="0018442D">
              <w:rPr>
                <w:rFonts w:ascii="Arial" w:eastAsia="Arial" w:hAnsi="Arial" w:cs="Arial"/>
                <w:sz w:val="20"/>
                <w:szCs w:val="20"/>
                <w:lang w:val="en-US"/>
              </w:rPr>
              <w:t xml:space="preserve"> (including their personnel)</w:t>
            </w:r>
          </w:p>
          <w:p w14:paraId="78B534D5" w14:textId="6729B9A9" w:rsidR="00B56F53" w:rsidRPr="0018442D" w:rsidRDefault="002B4F07" w:rsidP="004846E1">
            <w:pPr>
              <w:spacing w:line="264" w:lineRule="auto"/>
              <w:rPr>
                <w:rFonts w:ascii="Arial" w:eastAsia="Arial" w:hAnsi="Arial" w:cs="Arial"/>
                <w:sz w:val="20"/>
                <w:szCs w:val="20"/>
                <w:lang w:val="en-US"/>
              </w:rPr>
            </w:pPr>
            <w:sdt>
              <w:sdtPr>
                <w:rPr>
                  <w:rFonts w:ascii="Arial" w:eastAsia="Arial" w:hAnsi="Arial" w:cs="Arial"/>
                  <w:sz w:val="20"/>
                  <w:szCs w:val="20"/>
                  <w:lang w:val="en-US"/>
                </w:rPr>
                <w:id w:val="-1135330371"/>
                <w14:checkbox>
                  <w14:checked w14:val="0"/>
                  <w14:checkedState w14:val="00FE" w14:font="Wingdings"/>
                  <w14:uncheckedState w14:val="2610" w14:font="MS Gothic"/>
                </w14:checkbox>
              </w:sdtPr>
              <w:sdtEndPr/>
              <w:sdtContent>
                <w:r w:rsidR="00BD1100" w:rsidRPr="0018442D">
                  <w:rPr>
                    <w:rFonts w:ascii="Segoe UI Symbol" w:eastAsia="MS Gothic" w:hAnsi="Segoe UI Symbol" w:cs="Segoe UI Symbol"/>
                    <w:sz w:val="20"/>
                    <w:szCs w:val="20"/>
                    <w:lang w:val="en-US"/>
                  </w:rPr>
                  <w:t>☐</w:t>
                </w:r>
              </w:sdtContent>
            </w:sdt>
            <w:r w:rsidR="00BD1100" w:rsidRPr="0018442D">
              <w:rPr>
                <w:rFonts w:ascii="Arial" w:eastAsia="Arial" w:hAnsi="Arial" w:cs="Arial"/>
                <w:sz w:val="20"/>
                <w:szCs w:val="20"/>
                <w:lang w:val="en-US"/>
              </w:rPr>
              <w:t xml:space="preserve"> </w:t>
            </w:r>
            <w:r w:rsidR="0043645E" w:rsidRPr="0018442D">
              <w:rPr>
                <w:rFonts w:ascii="Arial" w:eastAsia="Arial" w:hAnsi="Arial" w:cs="Arial"/>
                <w:sz w:val="20"/>
                <w:szCs w:val="20"/>
                <w:lang w:val="en-US"/>
              </w:rPr>
              <w:t>c</w:t>
            </w:r>
            <w:r w:rsidR="00B56F53" w:rsidRPr="0018442D">
              <w:rPr>
                <w:rFonts w:ascii="Arial" w:eastAsia="Arial" w:hAnsi="Arial" w:cs="Arial"/>
                <w:sz w:val="20"/>
                <w:szCs w:val="20"/>
                <w:lang w:val="en-US"/>
              </w:rPr>
              <w:t>ustomers</w:t>
            </w:r>
            <w:r w:rsidR="0043645E" w:rsidRPr="0018442D">
              <w:rPr>
                <w:rFonts w:ascii="Arial" w:eastAsia="Arial" w:hAnsi="Arial" w:cs="Arial"/>
                <w:sz w:val="20"/>
                <w:szCs w:val="20"/>
                <w:lang w:val="en-US"/>
              </w:rPr>
              <w:t xml:space="preserve"> (including their personnel) </w:t>
            </w:r>
          </w:p>
          <w:p w14:paraId="4FA0EB01" w14:textId="7918BC7D" w:rsidR="00BC0948" w:rsidRPr="0018442D" w:rsidRDefault="002B4F07" w:rsidP="00BC0948">
            <w:pPr>
              <w:spacing w:line="264" w:lineRule="auto"/>
              <w:rPr>
                <w:rFonts w:ascii="Arial" w:eastAsia="Arial" w:hAnsi="Arial" w:cs="Arial"/>
                <w:sz w:val="20"/>
                <w:szCs w:val="20"/>
                <w:lang w:val="en-US"/>
              </w:rPr>
            </w:pPr>
            <w:sdt>
              <w:sdtPr>
                <w:rPr>
                  <w:rFonts w:ascii="Arial" w:eastAsia="Arial" w:hAnsi="Arial" w:cs="Arial"/>
                  <w:sz w:val="20"/>
                  <w:szCs w:val="20"/>
                  <w:lang w:val="en-US"/>
                </w:rPr>
                <w:id w:val="875665031"/>
                <w14:checkbox>
                  <w14:checked w14:val="0"/>
                  <w14:checkedState w14:val="00FE" w14:font="Wingdings"/>
                  <w14:uncheckedState w14:val="2610" w14:font="MS Gothic"/>
                </w14:checkbox>
              </w:sdtPr>
              <w:sdtEndPr/>
              <w:sdtContent>
                <w:r w:rsidR="00BD1100" w:rsidRPr="0018442D">
                  <w:rPr>
                    <w:rFonts w:ascii="Segoe UI Symbol" w:eastAsia="MS Gothic" w:hAnsi="Segoe UI Symbol" w:cs="Segoe UI Symbol"/>
                    <w:sz w:val="20"/>
                    <w:szCs w:val="20"/>
                    <w:lang w:val="en-US"/>
                  </w:rPr>
                  <w:t>☐</w:t>
                </w:r>
              </w:sdtContent>
            </w:sdt>
            <w:r w:rsidR="00BD1100" w:rsidRPr="0018442D">
              <w:rPr>
                <w:rFonts w:ascii="Arial" w:eastAsia="Arial" w:hAnsi="Arial" w:cs="Arial"/>
                <w:sz w:val="20"/>
                <w:szCs w:val="20"/>
                <w:lang w:val="en-US"/>
              </w:rPr>
              <w:t xml:space="preserve"> </w:t>
            </w:r>
            <w:r w:rsidR="0043645E" w:rsidRPr="0018442D">
              <w:rPr>
                <w:rFonts w:ascii="Arial" w:eastAsia="Arial" w:hAnsi="Arial" w:cs="Arial"/>
                <w:sz w:val="20"/>
                <w:szCs w:val="20"/>
                <w:lang w:val="en-US"/>
              </w:rPr>
              <w:t>e</w:t>
            </w:r>
            <w:r w:rsidR="00BC0948" w:rsidRPr="0018442D">
              <w:rPr>
                <w:rFonts w:ascii="Arial" w:eastAsia="Arial" w:hAnsi="Arial" w:cs="Arial"/>
                <w:sz w:val="20"/>
                <w:szCs w:val="20"/>
                <w:lang w:val="en-US"/>
              </w:rPr>
              <w:t>mployees</w:t>
            </w:r>
          </w:p>
          <w:p w14:paraId="6B64681E" w14:textId="43A28671" w:rsidR="00BC0948" w:rsidRPr="0018442D" w:rsidRDefault="002B4F07" w:rsidP="00BC0948">
            <w:pPr>
              <w:spacing w:line="264" w:lineRule="auto"/>
              <w:rPr>
                <w:rFonts w:ascii="Arial" w:eastAsia="Arial" w:hAnsi="Arial" w:cs="Arial"/>
                <w:sz w:val="20"/>
                <w:szCs w:val="20"/>
                <w:lang w:val="en-US"/>
              </w:rPr>
            </w:pPr>
            <w:sdt>
              <w:sdtPr>
                <w:rPr>
                  <w:rFonts w:ascii="Arial" w:eastAsia="Arial" w:hAnsi="Arial" w:cs="Arial"/>
                  <w:sz w:val="20"/>
                  <w:szCs w:val="20"/>
                  <w:lang w:val="en-US"/>
                </w:rPr>
                <w:id w:val="1439872185"/>
                <w14:checkbox>
                  <w14:checked w14:val="0"/>
                  <w14:checkedState w14:val="00FE" w14:font="Wingdings"/>
                  <w14:uncheckedState w14:val="2610" w14:font="MS Gothic"/>
                </w14:checkbox>
              </w:sdtPr>
              <w:sdtEndPr/>
              <w:sdtContent>
                <w:r w:rsidR="00BD1100" w:rsidRPr="0018442D">
                  <w:rPr>
                    <w:rFonts w:ascii="Segoe UI Symbol" w:eastAsia="MS Gothic" w:hAnsi="Segoe UI Symbol" w:cs="Segoe UI Symbol"/>
                    <w:sz w:val="20"/>
                    <w:szCs w:val="20"/>
                    <w:lang w:val="en-US"/>
                  </w:rPr>
                  <w:t>☐</w:t>
                </w:r>
              </w:sdtContent>
            </w:sdt>
            <w:r w:rsidR="00BD1100" w:rsidRPr="0018442D">
              <w:rPr>
                <w:rFonts w:ascii="Arial" w:eastAsia="Arial" w:hAnsi="Arial" w:cs="Arial"/>
                <w:sz w:val="20"/>
                <w:szCs w:val="20"/>
                <w:lang w:val="en-US"/>
              </w:rPr>
              <w:t xml:space="preserve"> </w:t>
            </w:r>
            <w:r w:rsidR="0043645E" w:rsidRPr="0018442D">
              <w:rPr>
                <w:rFonts w:ascii="Arial" w:eastAsia="Arial" w:hAnsi="Arial" w:cs="Arial"/>
                <w:sz w:val="20"/>
                <w:szCs w:val="20"/>
                <w:lang w:val="en-US"/>
              </w:rPr>
              <w:t>c</w:t>
            </w:r>
            <w:r w:rsidR="00BC0948" w:rsidRPr="0018442D">
              <w:rPr>
                <w:rFonts w:ascii="Arial" w:eastAsia="Arial" w:hAnsi="Arial" w:cs="Arial"/>
                <w:sz w:val="20"/>
                <w:szCs w:val="20"/>
                <w:lang w:val="en-US"/>
              </w:rPr>
              <w:t>ontractors</w:t>
            </w:r>
            <w:r w:rsidR="0043645E" w:rsidRPr="0018442D">
              <w:rPr>
                <w:rFonts w:ascii="Arial" w:eastAsia="Arial" w:hAnsi="Arial" w:cs="Arial"/>
                <w:sz w:val="20"/>
                <w:szCs w:val="20"/>
                <w:lang w:val="en-US"/>
              </w:rPr>
              <w:t xml:space="preserve"> (including their personnel)</w:t>
            </w:r>
          </w:p>
          <w:p w14:paraId="11D528FC" w14:textId="71FD7D37" w:rsidR="00BD1100" w:rsidRPr="0018442D" w:rsidRDefault="002B4F07" w:rsidP="004846E1">
            <w:pPr>
              <w:spacing w:line="264" w:lineRule="auto"/>
              <w:rPr>
                <w:rFonts w:ascii="Arial" w:eastAsia="Arial" w:hAnsi="Arial" w:cs="Arial"/>
                <w:sz w:val="20"/>
                <w:szCs w:val="20"/>
                <w:lang w:val="en-US"/>
              </w:rPr>
            </w:pPr>
            <w:sdt>
              <w:sdtPr>
                <w:rPr>
                  <w:rFonts w:ascii="Arial" w:eastAsia="Arial" w:hAnsi="Arial" w:cs="Arial"/>
                  <w:sz w:val="20"/>
                  <w:szCs w:val="20"/>
                  <w:lang w:val="en-US"/>
                </w:rPr>
                <w:id w:val="-936133461"/>
                <w14:checkbox>
                  <w14:checked w14:val="0"/>
                  <w14:checkedState w14:val="00FE" w14:font="Wingdings"/>
                  <w14:uncheckedState w14:val="2610" w14:font="MS Gothic"/>
                </w14:checkbox>
              </w:sdtPr>
              <w:sdtEndPr/>
              <w:sdtContent>
                <w:r w:rsidR="00BD1100" w:rsidRPr="0018442D">
                  <w:rPr>
                    <w:rFonts w:ascii="Segoe UI Symbol" w:eastAsia="MS Gothic" w:hAnsi="Segoe UI Symbol" w:cs="Segoe UI Symbol"/>
                    <w:sz w:val="20"/>
                    <w:szCs w:val="20"/>
                    <w:lang w:val="en-US"/>
                  </w:rPr>
                  <w:t>☐</w:t>
                </w:r>
              </w:sdtContent>
            </w:sdt>
            <w:r w:rsidR="00BD1100" w:rsidRPr="0018442D">
              <w:rPr>
                <w:rFonts w:ascii="Arial" w:eastAsia="Arial" w:hAnsi="Arial" w:cs="Arial"/>
                <w:sz w:val="20"/>
                <w:szCs w:val="20"/>
                <w:lang w:val="en-US"/>
              </w:rPr>
              <w:t xml:space="preserve"> </w:t>
            </w:r>
            <w:r w:rsidR="0043645E" w:rsidRPr="0018442D">
              <w:rPr>
                <w:rFonts w:ascii="Arial" w:eastAsia="Arial" w:hAnsi="Arial" w:cs="Arial"/>
                <w:sz w:val="20"/>
                <w:szCs w:val="20"/>
                <w:lang w:val="en-US"/>
              </w:rPr>
              <w:t>j</w:t>
            </w:r>
            <w:r w:rsidR="00B56F53" w:rsidRPr="0018442D">
              <w:rPr>
                <w:rFonts w:ascii="Arial" w:eastAsia="Arial" w:hAnsi="Arial" w:cs="Arial"/>
                <w:sz w:val="20"/>
                <w:szCs w:val="20"/>
                <w:lang w:val="en-US"/>
              </w:rPr>
              <w:t>ob</w:t>
            </w:r>
            <w:r w:rsidR="00BC0948" w:rsidRPr="0018442D">
              <w:rPr>
                <w:rFonts w:ascii="Arial" w:eastAsia="Arial" w:hAnsi="Arial" w:cs="Arial"/>
                <w:sz w:val="20"/>
                <w:szCs w:val="20"/>
                <w:lang w:val="en-US"/>
              </w:rPr>
              <w:t xml:space="preserve"> applicants</w:t>
            </w:r>
          </w:p>
          <w:p w14:paraId="46059E81" w14:textId="7CF719CB" w:rsidR="00B56F53" w:rsidRPr="0018442D" w:rsidRDefault="002B4F07" w:rsidP="004846E1">
            <w:pPr>
              <w:spacing w:line="264" w:lineRule="auto"/>
              <w:rPr>
                <w:rFonts w:ascii="Arial" w:eastAsia="Arial" w:hAnsi="Arial" w:cs="Arial"/>
                <w:sz w:val="20"/>
                <w:szCs w:val="20"/>
                <w:lang w:val="en-US"/>
              </w:rPr>
            </w:pPr>
            <w:sdt>
              <w:sdtPr>
                <w:rPr>
                  <w:rFonts w:ascii="Arial" w:eastAsia="Arial" w:hAnsi="Arial" w:cs="Arial"/>
                  <w:sz w:val="20"/>
                  <w:szCs w:val="20"/>
                  <w:lang w:val="en-US"/>
                </w:rPr>
                <w:id w:val="1931699842"/>
                <w14:checkbox>
                  <w14:checked w14:val="0"/>
                  <w14:checkedState w14:val="00FE" w14:font="Wingdings"/>
                  <w14:uncheckedState w14:val="2610" w14:font="MS Gothic"/>
                </w14:checkbox>
              </w:sdtPr>
              <w:sdtEndPr/>
              <w:sdtContent>
                <w:r w:rsidR="00BD1100" w:rsidRPr="0018442D">
                  <w:rPr>
                    <w:rFonts w:ascii="Segoe UI Symbol" w:eastAsia="MS Gothic" w:hAnsi="Segoe UI Symbol" w:cs="Segoe UI Symbol"/>
                    <w:sz w:val="20"/>
                    <w:szCs w:val="20"/>
                    <w:lang w:val="en-US"/>
                  </w:rPr>
                  <w:t>☐</w:t>
                </w:r>
              </w:sdtContent>
            </w:sdt>
            <w:r w:rsidR="00BD1100" w:rsidRPr="0018442D">
              <w:rPr>
                <w:rFonts w:ascii="Arial" w:eastAsia="Arial" w:hAnsi="Arial" w:cs="Arial"/>
                <w:sz w:val="20"/>
                <w:szCs w:val="20"/>
                <w:lang w:val="en-US"/>
              </w:rPr>
              <w:t xml:space="preserve"> </w:t>
            </w:r>
            <w:r w:rsidR="0043645E" w:rsidRPr="0018442D">
              <w:rPr>
                <w:rFonts w:ascii="Arial" w:eastAsia="Arial" w:hAnsi="Arial" w:cs="Arial"/>
                <w:sz w:val="20"/>
                <w:szCs w:val="20"/>
                <w:lang w:val="en-US"/>
              </w:rPr>
              <w:t>v</w:t>
            </w:r>
            <w:r w:rsidR="00BC0948" w:rsidRPr="0018442D">
              <w:rPr>
                <w:rFonts w:ascii="Arial" w:eastAsia="Arial" w:hAnsi="Arial" w:cs="Arial"/>
                <w:sz w:val="20"/>
                <w:szCs w:val="20"/>
                <w:lang w:val="en-US"/>
              </w:rPr>
              <w:t>endors</w:t>
            </w:r>
            <w:r w:rsidR="0043645E" w:rsidRPr="0018442D">
              <w:rPr>
                <w:rFonts w:ascii="Arial" w:eastAsia="Arial" w:hAnsi="Arial" w:cs="Arial"/>
                <w:sz w:val="20"/>
                <w:szCs w:val="20"/>
                <w:lang w:val="en-US"/>
              </w:rPr>
              <w:t xml:space="preserve"> (including their personnel)</w:t>
            </w:r>
          </w:p>
          <w:p w14:paraId="2EE9EE82" w14:textId="36F36A9F" w:rsidR="0043645E" w:rsidRPr="0018442D" w:rsidRDefault="002B4F07" w:rsidP="00B56F53">
            <w:pPr>
              <w:spacing w:line="264" w:lineRule="auto"/>
              <w:rPr>
                <w:rFonts w:ascii="Arial" w:hAnsi="Arial" w:cs="Arial"/>
                <w:sz w:val="20"/>
                <w:szCs w:val="20"/>
                <w:lang w:val="en-US"/>
              </w:rPr>
            </w:pPr>
            <w:sdt>
              <w:sdtPr>
                <w:rPr>
                  <w:rFonts w:ascii="Arial" w:eastAsia="Arial" w:hAnsi="Arial" w:cs="Arial"/>
                  <w:sz w:val="20"/>
                  <w:szCs w:val="20"/>
                  <w:lang w:val="en-US"/>
                </w:rPr>
                <w:id w:val="-890582991"/>
                <w14:checkbox>
                  <w14:checked w14:val="0"/>
                  <w14:checkedState w14:val="00FE" w14:font="Wingdings"/>
                  <w14:uncheckedState w14:val="2610" w14:font="MS Gothic"/>
                </w14:checkbox>
              </w:sdtPr>
              <w:sdtEndPr/>
              <w:sdtContent>
                <w:r w:rsidR="00B56F53" w:rsidRPr="0018442D">
                  <w:rPr>
                    <w:rFonts w:ascii="Segoe UI Symbol" w:eastAsia="MS Gothic" w:hAnsi="Segoe UI Symbol" w:cs="Segoe UI Symbol"/>
                    <w:sz w:val="20"/>
                    <w:szCs w:val="20"/>
                    <w:lang w:val="en-US"/>
                  </w:rPr>
                  <w:t>☐</w:t>
                </w:r>
              </w:sdtContent>
            </w:sdt>
            <w:r w:rsidR="00B56F53" w:rsidRPr="0018442D">
              <w:rPr>
                <w:rFonts w:ascii="Arial" w:eastAsia="Arial" w:hAnsi="Arial" w:cs="Arial"/>
                <w:sz w:val="20"/>
                <w:szCs w:val="20"/>
                <w:lang w:val="en-US"/>
              </w:rPr>
              <w:t xml:space="preserve"> </w:t>
            </w:r>
            <w:r w:rsidR="0043645E" w:rsidRPr="0018442D">
              <w:rPr>
                <w:rFonts w:ascii="Arial" w:eastAsia="Arial" w:hAnsi="Arial" w:cs="Arial"/>
                <w:sz w:val="20"/>
                <w:szCs w:val="20"/>
                <w:lang w:val="en-US"/>
              </w:rPr>
              <w:t>o</w:t>
            </w:r>
            <w:r w:rsidR="00B56F53" w:rsidRPr="0018442D">
              <w:rPr>
                <w:rFonts w:ascii="Arial" w:hAnsi="Arial" w:cs="Arial"/>
                <w:sz w:val="20"/>
                <w:szCs w:val="20"/>
                <w:lang w:val="en-US"/>
              </w:rPr>
              <w:t>th</w:t>
            </w:r>
            <w:r w:rsidR="00E579B9" w:rsidRPr="0018442D">
              <w:rPr>
                <w:rFonts w:ascii="Arial" w:hAnsi="Arial" w:cs="Arial"/>
                <w:sz w:val="20"/>
                <w:szCs w:val="20"/>
                <w:lang w:val="en-US"/>
              </w:rPr>
              <w:t>er</w:t>
            </w:r>
            <w:r w:rsidR="00B56F53" w:rsidRPr="0018442D">
              <w:rPr>
                <w:rFonts w:ascii="Arial" w:hAnsi="Arial" w:cs="Arial"/>
                <w:sz w:val="20"/>
                <w:szCs w:val="20"/>
                <w:lang w:val="en-US"/>
              </w:rPr>
              <w:t xml:space="preserve">: </w:t>
            </w:r>
          </w:p>
          <w:p w14:paraId="6B3BBFA1" w14:textId="1CE4AA12" w:rsidR="000A5E93" w:rsidRPr="0018442D" w:rsidRDefault="00BF590E" w:rsidP="00B56F53">
            <w:pPr>
              <w:spacing w:line="264" w:lineRule="auto"/>
              <w:rPr>
                <w:rFonts w:ascii="Arial" w:eastAsia="Arial" w:hAnsi="Arial" w:cs="Arial"/>
                <w:sz w:val="20"/>
                <w:szCs w:val="20"/>
                <w:lang w:val="en-US"/>
              </w:rPr>
            </w:pPr>
            <w:r w:rsidRPr="0018442D">
              <w:rPr>
                <w:rFonts w:ascii="Arial" w:hAnsi="Arial" w:cs="Arial"/>
                <w:sz w:val="20"/>
                <w:szCs w:val="20"/>
                <w:lang w:val="en-US"/>
              </w:rPr>
              <w:fldChar w:fldCharType="begin">
                <w:ffData>
                  <w:name w:val=""/>
                  <w:enabled/>
                  <w:calcOnExit w:val="0"/>
                  <w:textInput>
                    <w:default w:val="[Please identify all other categories of Data Subjects whose Personal Data is processed under this DPA]"/>
                    <w:format w:val="FIRST CAPITAL"/>
                  </w:textInput>
                </w:ffData>
              </w:fldChar>
            </w:r>
            <w:r w:rsidRPr="0018442D">
              <w:rPr>
                <w:rFonts w:ascii="Arial" w:hAnsi="Arial" w:cs="Arial"/>
                <w:sz w:val="20"/>
                <w:szCs w:val="20"/>
                <w:lang w:val="en-US"/>
              </w:rPr>
              <w:instrText xml:space="preserve"> FORMTEXT </w:instrText>
            </w:r>
            <w:r w:rsidRPr="0018442D">
              <w:rPr>
                <w:rFonts w:ascii="Arial" w:hAnsi="Arial" w:cs="Arial"/>
                <w:sz w:val="20"/>
                <w:szCs w:val="20"/>
                <w:lang w:val="en-US"/>
              </w:rPr>
            </w:r>
            <w:r w:rsidRPr="0018442D">
              <w:rPr>
                <w:rFonts w:ascii="Arial" w:hAnsi="Arial" w:cs="Arial"/>
                <w:sz w:val="20"/>
                <w:szCs w:val="20"/>
                <w:lang w:val="en-US"/>
              </w:rPr>
              <w:fldChar w:fldCharType="separate"/>
            </w:r>
            <w:r w:rsidR="00F838DC">
              <w:rPr>
                <w:rFonts w:ascii="Arial" w:hAnsi="Arial" w:cs="Arial"/>
                <w:noProof/>
                <w:sz w:val="20"/>
                <w:szCs w:val="20"/>
                <w:lang w:val="en-US"/>
              </w:rPr>
              <w:t>[Please identify all other categories of Data Subjects whose Personal Data is processed under this DPA]</w:t>
            </w:r>
            <w:r w:rsidRPr="0018442D">
              <w:rPr>
                <w:rFonts w:ascii="Arial" w:hAnsi="Arial" w:cs="Arial"/>
                <w:sz w:val="20"/>
                <w:szCs w:val="20"/>
                <w:lang w:val="en-US"/>
              </w:rPr>
              <w:fldChar w:fldCharType="end"/>
            </w:r>
          </w:p>
        </w:tc>
      </w:tr>
      <w:tr w:rsidR="000A5E93" w:rsidRPr="00AE7505" w14:paraId="33ACBC18" w14:textId="77777777" w:rsidTr="001544D3">
        <w:tc>
          <w:tcPr>
            <w:tcW w:w="2155" w:type="dxa"/>
          </w:tcPr>
          <w:p w14:paraId="458FDA3E" w14:textId="5CFCC93D" w:rsidR="000A5E93" w:rsidRPr="00E3528E" w:rsidRDefault="00A0147A" w:rsidP="00E3528E">
            <w:pPr>
              <w:pStyle w:val="ListParagraph"/>
              <w:numPr>
                <w:ilvl w:val="0"/>
                <w:numId w:val="13"/>
              </w:numPr>
              <w:spacing w:after="0" w:line="244" w:lineRule="auto"/>
              <w:ind w:right="580"/>
              <w:rPr>
                <w:rFonts w:ascii="Arial" w:eastAsia="Arial" w:hAnsi="Arial" w:cs="Arial"/>
                <w:sz w:val="20"/>
                <w:szCs w:val="20"/>
                <w:lang w:val="en-US"/>
              </w:rPr>
            </w:pPr>
            <w:r w:rsidRPr="00E3528E">
              <w:rPr>
                <w:rFonts w:ascii="Arial" w:eastAsia="Arial" w:hAnsi="Arial" w:cs="Arial"/>
                <w:sz w:val="20"/>
                <w:szCs w:val="20"/>
                <w:lang w:val="en-US"/>
              </w:rPr>
              <w:t xml:space="preserve">Categories </w:t>
            </w:r>
            <w:r w:rsidR="001544D3" w:rsidRPr="00E3528E">
              <w:rPr>
                <w:rFonts w:ascii="Arial" w:eastAsia="Arial" w:hAnsi="Arial" w:cs="Arial"/>
                <w:sz w:val="20"/>
                <w:szCs w:val="20"/>
                <w:lang w:val="en-US"/>
              </w:rPr>
              <w:br/>
            </w:r>
            <w:r w:rsidRPr="00E3528E">
              <w:rPr>
                <w:rFonts w:ascii="Arial" w:eastAsia="Arial" w:hAnsi="Arial" w:cs="Arial"/>
                <w:sz w:val="20"/>
                <w:szCs w:val="20"/>
                <w:lang w:val="en-US"/>
              </w:rPr>
              <w:t xml:space="preserve">of </w:t>
            </w:r>
            <w:r w:rsidR="00BF590E" w:rsidRPr="00E3528E">
              <w:rPr>
                <w:rFonts w:ascii="Arial" w:eastAsia="Arial" w:hAnsi="Arial" w:cs="Arial"/>
                <w:sz w:val="20"/>
                <w:szCs w:val="20"/>
                <w:lang w:val="en-US"/>
              </w:rPr>
              <w:t>P</w:t>
            </w:r>
            <w:r w:rsidRPr="00E3528E">
              <w:rPr>
                <w:rFonts w:ascii="Arial" w:eastAsia="Arial" w:hAnsi="Arial" w:cs="Arial"/>
                <w:sz w:val="20"/>
                <w:szCs w:val="20"/>
                <w:lang w:val="en-US"/>
              </w:rPr>
              <w:t xml:space="preserve">ersonal </w:t>
            </w:r>
            <w:r w:rsidR="00BF590E" w:rsidRPr="00E3528E">
              <w:rPr>
                <w:rFonts w:ascii="Arial" w:eastAsia="Arial" w:hAnsi="Arial" w:cs="Arial"/>
                <w:sz w:val="20"/>
                <w:szCs w:val="20"/>
                <w:lang w:val="en-US"/>
              </w:rPr>
              <w:t>D</w:t>
            </w:r>
            <w:r w:rsidRPr="00E3528E">
              <w:rPr>
                <w:rFonts w:ascii="Arial" w:eastAsia="Arial" w:hAnsi="Arial" w:cs="Arial"/>
                <w:sz w:val="20"/>
                <w:szCs w:val="20"/>
                <w:lang w:val="en-US"/>
              </w:rPr>
              <w:t>ata</w:t>
            </w:r>
          </w:p>
        </w:tc>
        <w:tc>
          <w:tcPr>
            <w:tcW w:w="6919" w:type="dxa"/>
          </w:tcPr>
          <w:p w14:paraId="52D53350" w14:textId="18BA2FB8" w:rsidR="00A0147A" w:rsidRPr="0018442D" w:rsidRDefault="00A0147A" w:rsidP="00B56F53">
            <w:pPr>
              <w:spacing w:line="244" w:lineRule="auto"/>
              <w:ind w:right="155"/>
              <w:rPr>
                <w:rFonts w:ascii="Arial" w:hAnsi="Arial" w:cs="Arial"/>
                <w:sz w:val="20"/>
                <w:szCs w:val="20"/>
                <w:lang w:val="en-US"/>
              </w:rPr>
            </w:pPr>
            <w:r w:rsidRPr="0018442D">
              <w:rPr>
                <w:rFonts w:ascii="Arial" w:eastAsia="Arial" w:hAnsi="Arial" w:cs="Arial"/>
                <w:sz w:val="20"/>
                <w:szCs w:val="20"/>
                <w:lang w:val="en-US"/>
              </w:rPr>
              <w:t xml:space="preserve">The </w:t>
            </w:r>
            <w:r w:rsidR="00BF590E" w:rsidRPr="0018442D">
              <w:rPr>
                <w:rFonts w:ascii="Arial" w:eastAsia="Arial" w:hAnsi="Arial" w:cs="Arial"/>
                <w:sz w:val="20"/>
                <w:szCs w:val="20"/>
                <w:lang w:val="en-US"/>
              </w:rPr>
              <w:t>P</w:t>
            </w:r>
            <w:r w:rsidRPr="0018442D">
              <w:rPr>
                <w:rFonts w:ascii="Arial" w:eastAsia="Arial" w:hAnsi="Arial" w:cs="Arial"/>
                <w:sz w:val="20"/>
                <w:szCs w:val="20"/>
                <w:lang w:val="en-US"/>
              </w:rPr>
              <w:t xml:space="preserve">ersonal </w:t>
            </w:r>
            <w:r w:rsidR="00BF590E" w:rsidRPr="0018442D">
              <w:rPr>
                <w:rFonts w:ascii="Arial" w:eastAsia="Arial" w:hAnsi="Arial" w:cs="Arial"/>
                <w:sz w:val="20"/>
                <w:szCs w:val="20"/>
                <w:lang w:val="en-US"/>
              </w:rPr>
              <w:t>D</w:t>
            </w:r>
            <w:r w:rsidRPr="0018442D">
              <w:rPr>
                <w:rFonts w:ascii="Arial" w:eastAsia="Arial" w:hAnsi="Arial" w:cs="Arial"/>
                <w:sz w:val="20"/>
                <w:szCs w:val="20"/>
                <w:lang w:val="en-US"/>
              </w:rPr>
              <w:t>ata processed under this DPA concern</w:t>
            </w:r>
            <w:r w:rsidR="00052BD3" w:rsidRPr="0018442D">
              <w:rPr>
                <w:rFonts w:ascii="Arial" w:eastAsia="Arial" w:hAnsi="Arial" w:cs="Arial"/>
                <w:sz w:val="20"/>
                <w:szCs w:val="20"/>
                <w:lang w:val="en-US"/>
              </w:rPr>
              <w:t>s</w:t>
            </w:r>
            <w:r w:rsidRPr="0018442D">
              <w:rPr>
                <w:rFonts w:ascii="Arial" w:eastAsia="Arial" w:hAnsi="Arial" w:cs="Arial"/>
                <w:sz w:val="20"/>
                <w:szCs w:val="20"/>
                <w:lang w:val="en-US"/>
              </w:rPr>
              <w:t xml:space="preserve"> the following categories of data (please specify):</w:t>
            </w:r>
            <w:r w:rsidRPr="0018442D">
              <w:rPr>
                <w:rFonts w:ascii="Arial" w:hAnsi="Arial" w:cs="Arial"/>
                <w:sz w:val="20"/>
                <w:szCs w:val="20"/>
                <w:lang w:val="en-US"/>
              </w:rPr>
              <w:t xml:space="preserve"> </w:t>
            </w:r>
          </w:p>
          <w:p w14:paraId="6147F601" w14:textId="4C1EAFF2" w:rsidR="00BC0948" w:rsidRPr="0018442D" w:rsidRDefault="002B4F07" w:rsidP="00B56F53">
            <w:pPr>
              <w:spacing w:line="244" w:lineRule="auto"/>
              <w:ind w:right="155"/>
              <w:rPr>
                <w:rFonts w:ascii="Arial" w:hAnsi="Arial" w:cs="Arial"/>
                <w:sz w:val="20"/>
                <w:szCs w:val="20"/>
                <w:lang w:val="en-US"/>
              </w:rPr>
            </w:pPr>
            <w:sdt>
              <w:sdtPr>
                <w:rPr>
                  <w:rFonts w:ascii="Arial" w:eastAsia="Arial" w:hAnsi="Arial" w:cs="Arial"/>
                  <w:sz w:val="20"/>
                  <w:szCs w:val="20"/>
                  <w:lang w:val="en-US"/>
                </w:rPr>
                <w:id w:val="823699609"/>
                <w14:checkbox>
                  <w14:checked w14:val="0"/>
                  <w14:checkedState w14:val="00FE" w14:font="Wingdings"/>
                  <w14:uncheckedState w14:val="2610" w14:font="MS Gothic"/>
                </w14:checkbox>
              </w:sdtPr>
              <w:sdtEndPr/>
              <w:sdtContent>
                <w:r w:rsidR="00F0463E" w:rsidRPr="0018442D">
                  <w:rPr>
                    <w:rFonts w:ascii="Segoe UI Symbol" w:eastAsia="MS Gothic" w:hAnsi="Segoe UI Symbol" w:cs="Segoe UI Symbol"/>
                    <w:sz w:val="20"/>
                    <w:szCs w:val="20"/>
                    <w:lang w:val="en-US"/>
                  </w:rPr>
                  <w:t>☐</w:t>
                </w:r>
              </w:sdtContent>
            </w:sdt>
            <w:r w:rsidR="00F0463E" w:rsidRPr="0018442D">
              <w:rPr>
                <w:rFonts w:ascii="Arial" w:hAnsi="Arial" w:cs="Arial"/>
                <w:sz w:val="20"/>
                <w:szCs w:val="20"/>
                <w:lang w:val="en-US"/>
              </w:rPr>
              <w:t xml:space="preserve"> </w:t>
            </w:r>
            <w:r w:rsidR="0043645E" w:rsidRPr="0018442D">
              <w:rPr>
                <w:rFonts w:ascii="Arial" w:hAnsi="Arial" w:cs="Arial"/>
                <w:sz w:val="20"/>
                <w:szCs w:val="20"/>
                <w:lang w:val="en-US"/>
              </w:rPr>
              <w:t>c</w:t>
            </w:r>
            <w:r w:rsidR="00BC0948" w:rsidRPr="0018442D">
              <w:rPr>
                <w:rFonts w:ascii="Arial" w:hAnsi="Arial" w:cs="Arial"/>
                <w:sz w:val="20"/>
                <w:szCs w:val="20"/>
                <w:lang w:val="en-US"/>
              </w:rPr>
              <w:t xml:space="preserve">ontact </w:t>
            </w:r>
            <w:r w:rsidR="0043645E" w:rsidRPr="0018442D">
              <w:rPr>
                <w:rFonts w:ascii="Arial" w:hAnsi="Arial" w:cs="Arial"/>
                <w:sz w:val="20"/>
                <w:szCs w:val="20"/>
                <w:lang w:val="en-US"/>
              </w:rPr>
              <w:t>i</w:t>
            </w:r>
            <w:r w:rsidR="00BC0948" w:rsidRPr="0018442D">
              <w:rPr>
                <w:rFonts w:ascii="Arial" w:hAnsi="Arial" w:cs="Arial"/>
                <w:sz w:val="20"/>
                <w:szCs w:val="20"/>
                <w:lang w:val="en-US"/>
              </w:rPr>
              <w:t xml:space="preserve">nformation </w:t>
            </w:r>
          </w:p>
          <w:p w14:paraId="582FF64F" w14:textId="1AB249AF" w:rsidR="0043645E" w:rsidRPr="0018442D" w:rsidRDefault="002B4F07" w:rsidP="00B56F53">
            <w:pPr>
              <w:spacing w:line="244" w:lineRule="auto"/>
              <w:ind w:right="155"/>
              <w:rPr>
                <w:rFonts w:ascii="Arial" w:hAnsi="Arial" w:cs="Arial"/>
                <w:sz w:val="20"/>
                <w:szCs w:val="20"/>
                <w:lang w:val="en-US"/>
              </w:rPr>
            </w:pPr>
            <w:sdt>
              <w:sdtPr>
                <w:rPr>
                  <w:rFonts w:ascii="Arial" w:eastAsia="Arial" w:hAnsi="Arial" w:cs="Arial"/>
                  <w:sz w:val="20"/>
                  <w:szCs w:val="20"/>
                  <w:lang w:val="en-US"/>
                </w:rPr>
                <w:id w:val="425936209"/>
                <w14:checkbox>
                  <w14:checked w14:val="0"/>
                  <w14:checkedState w14:val="00FE" w14:font="Wingdings"/>
                  <w14:uncheckedState w14:val="2610" w14:font="MS Gothic"/>
                </w14:checkbox>
              </w:sdtPr>
              <w:sdtEndPr/>
              <w:sdtContent>
                <w:r w:rsidR="0043645E" w:rsidRPr="0018442D">
                  <w:rPr>
                    <w:rFonts w:ascii="Segoe UI Symbol" w:eastAsia="MS Gothic" w:hAnsi="Segoe UI Symbol" w:cs="Segoe UI Symbol"/>
                    <w:sz w:val="20"/>
                    <w:szCs w:val="20"/>
                    <w:lang w:val="en-US"/>
                  </w:rPr>
                  <w:t>☐</w:t>
                </w:r>
              </w:sdtContent>
            </w:sdt>
            <w:r w:rsidR="0043645E" w:rsidRPr="0018442D">
              <w:rPr>
                <w:rFonts w:ascii="Arial" w:eastAsia="Arial" w:hAnsi="Arial" w:cs="Arial"/>
                <w:sz w:val="20"/>
                <w:szCs w:val="20"/>
                <w:lang w:val="en-US"/>
              </w:rPr>
              <w:t xml:space="preserve"> p</w:t>
            </w:r>
            <w:r w:rsidR="0043645E" w:rsidRPr="0018442D">
              <w:rPr>
                <w:rFonts w:ascii="Arial" w:hAnsi="Arial" w:cs="Arial"/>
                <w:sz w:val="20"/>
                <w:szCs w:val="20"/>
                <w:lang w:val="en-US"/>
              </w:rPr>
              <w:t>ersonal details</w:t>
            </w:r>
          </w:p>
          <w:p w14:paraId="709571C4" w14:textId="65642A69" w:rsidR="0043645E" w:rsidRPr="0018442D" w:rsidRDefault="002B4F07" w:rsidP="00B56F53">
            <w:pPr>
              <w:spacing w:line="244" w:lineRule="auto"/>
              <w:ind w:right="155"/>
              <w:rPr>
                <w:rFonts w:ascii="Arial" w:hAnsi="Arial" w:cs="Arial"/>
                <w:sz w:val="20"/>
                <w:szCs w:val="20"/>
                <w:lang w:val="en-US"/>
              </w:rPr>
            </w:pPr>
            <w:sdt>
              <w:sdtPr>
                <w:rPr>
                  <w:rFonts w:ascii="Arial" w:eastAsia="Arial" w:hAnsi="Arial" w:cs="Arial"/>
                  <w:sz w:val="20"/>
                  <w:szCs w:val="20"/>
                  <w:lang w:val="en-US"/>
                </w:rPr>
                <w:id w:val="-255125370"/>
                <w14:checkbox>
                  <w14:checked w14:val="0"/>
                  <w14:checkedState w14:val="00FE" w14:font="Wingdings"/>
                  <w14:uncheckedState w14:val="2610" w14:font="MS Gothic"/>
                </w14:checkbox>
              </w:sdtPr>
              <w:sdtEndPr/>
              <w:sdtContent>
                <w:r w:rsidR="0043645E" w:rsidRPr="0018442D">
                  <w:rPr>
                    <w:rFonts w:ascii="Segoe UI Symbol" w:eastAsia="MS Gothic" w:hAnsi="Segoe UI Symbol" w:cs="Segoe UI Symbol"/>
                    <w:sz w:val="20"/>
                    <w:szCs w:val="20"/>
                    <w:lang w:val="en-US"/>
                  </w:rPr>
                  <w:t>☐</w:t>
                </w:r>
              </w:sdtContent>
            </w:sdt>
            <w:r w:rsidR="0043645E" w:rsidRPr="0018442D">
              <w:rPr>
                <w:rFonts w:ascii="Arial" w:hAnsi="Arial" w:cs="Arial"/>
                <w:sz w:val="20"/>
                <w:szCs w:val="20"/>
                <w:lang w:val="en-US"/>
              </w:rPr>
              <w:t xml:space="preserve"> family, lifestyle and social circumstances</w:t>
            </w:r>
          </w:p>
          <w:p w14:paraId="0E5C73A6" w14:textId="672F13F9" w:rsidR="00BC0948" w:rsidRPr="0018442D" w:rsidRDefault="002B4F07" w:rsidP="00B56F53">
            <w:pPr>
              <w:spacing w:line="244" w:lineRule="auto"/>
              <w:ind w:right="155"/>
              <w:rPr>
                <w:rFonts w:ascii="Arial" w:hAnsi="Arial" w:cs="Arial"/>
                <w:sz w:val="20"/>
                <w:szCs w:val="20"/>
                <w:lang w:val="en-US"/>
              </w:rPr>
            </w:pPr>
            <w:sdt>
              <w:sdtPr>
                <w:rPr>
                  <w:rFonts w:ascii="Arial" w:eastAsia="Arial" w:hAnsi="Arial" w:cs="Arial"/>
                  <w:sz w:val="20"/>
                  <w:szCs w:val="20"/>
                  <w:lang w:val="en-US"/>
                </w:rPr>
                <w:id w:val="-1710031719"/>
                <w14:checkbox>
                  <w14:checked w14:val="0"/>
                  <w14:checkedState w14:val="00FE" w14:font="Wingdings"/>
                  <w14:uncheckedState w14:val="2610" w14:font="MS Gothic"/>
                </w14:checkbox>
              </w:sdtPr>
              <w:sdtEndPr/>
              <w:sdtContent>
                <w:r w:rsidR="0043645E" w:rsidRPr="0018442D">
                  <w:rPr>
                    <w:rFonts w:ascii="Segoe UI Symbol" w:eastAsia="MS Gothic" w:hAnsi="Segoe UI Symbol" w:cs="Segoe UI Symbol"/>
                    <w:sz w:val="20"/>
                    <w:szCs w:val="20"/>
                    <w:lang w:val="en-US"/>
                  </w:rPr>
                  <w:t>☐</w:t>
                </w:r>
              </w:sdtContent>
            </w:sdt>
            <w:r w:rsidR="0043645E" w:rsidRPr="0018442D">
              <w:rPr>
                <w:rFonts w:ascii="Arial" w:hAnsi="Arial" w:cs="Arial"/>
                <w:sz w:val="20"/>
                <w:szCs w:val="20"/>
                <w:lang w:val="en-US"/>
              </w:rPr>
              <w:t xml:space="preserve"> l</w:t>
            </w:r>
            <w:r w:rsidR="00BC0948" w:rsidRPr="0018442D">
              <w:rPr>
                <w:rFonts w:ascii="Arial" w:hAnsi="Arial" w:cs="Arial"/>
                <w:sz w:val="20"/>
                <w:szCs w:val="20"/>
                <w:lang w:val="en-US"/>
              </w:rPr>
              <w:t xml:space="preserve">ogin </w:t>
            </w:r>
            <w:r w:rsidR="0043645E" w:rsidRPr="0018442D">
              <w:rPr>
                <w:rFonts w:ascii="Arial" w:hAnsi="Arial" w:cs="Arial"/>
                <w:sz w:val="20"/>
                <w:szCs w:val="20"/>
                <w:lang w:val="en-US"/>
              </w:rPr>
              <w:t>i</w:t>
            </w:r>
            <w:r w:rsidR="00BC0948" w:rsidRPr="0018442D">
              <w:rPr>
                <w:rFonts w:ascii="Arial" w:hAnsi="Arial" w:cs="Arial"/>
                <w:sz w:val="20"/>
                <w:szCs w:val="20"/>
                <w:lang w:val="en-US"/>
              </w:rPr>
              <w:t xml:space="preserve">nformation and </w:t>
            </w:r>
            <w:r w:rsidR="0043645E" w:rsidRPr="0018442D">
              <w:rPr>
                <w:rFonts w:ascii="Arial" w:hAnsi="Arial" w:cs="Arial"/>
                <w:sz w:val="20"/>
                <w:szCs w:val="20"/>
                <w:lang w:val="en-US"/>
              </w:rPr>
              <w:t>c</w:t>
            </w:r>
            <w:r w:rsidR="00BC0948" w:rsidRPr="0018442D">
              <w:rPr>
                <w:rFonts w:ascii="Arial" w:hAnsi="Arial" w:cs="Arial"/>
                <w:sz w:val="20"/>
                <w:szCs w:val="20"/>
                <w:lang w:val="en-US"/>
              </w:rPr>
              <w:t xml:space="preserve">redentials </w:t>
            </w:r>
          </w:p>
          <w:p w14:paraId="0328D0F2" w14:textId="3C2444EE" w:rsidR="00BC0948" w:rsidRPr="0018442D" w:rsidRDefault="002B4F07" w:rsidP="00B56F53">
            <w:pPr>
              <w:spacing w:line="244" w:lineRule="auto"/>
              <w:ind w:right="155"/>
              <w:rPr>
                <w:rFonts w:ascii="Arial" w:hAnsi="Arial" w:cs="Arial"/>
                <w:sz w:val="20"/>
                <w:szCs w:val="20"/>
                <w:lang w:val="en-US"/>
              </w:rPr>
            </w:pPr>
            <w:sdt>
              <w:sdtPr>
                <w:rPr>
                  <w:rFonts w:ascii="Arial" w:eastAsia="Arial" w:hAnsi="Arial" w:cs="Arial"/>
                  <w:sz w:val="20"/>
                  <w:szCs w:val="20"/>
                  <w:lang w:val="en-US"/>
                </w:rPr>
                <w:id w:val="-644125504"/>
                <w14:checkbox>
                  <w14:checked w14:val="0"/>
                  <w14:checkedState w14:val="00FE" w14:font="Wingdings"/>
                  <w14:uncheckedState w14:val="2610" w14:font="MS Gothic"/>
                </w14:checkbox>
              </w:sdtPr>
              <w:sdtEndPr/>
              <w:sdtContent>
                <w:r w:rsidR="0043645E" w:rsidRPr="0018442D">
                  <w:rPr>
                    <w:rFonts w:ascii="Segoe UI Symbol" w:eastAsia="MS Gothic" w:hAnsi="Segoe UI Symbol" w:cs="Segoe UI Symbol"/>
                    <w:sz w:val="20"/>
                    <w:szCs w:val="20"/>
                    <w:lang w:val="en-US"/>
                  </w:rPr>
                  <w:t>☐</w:t>
                </w:r>
              </w:sdtContent>
            </w:sdt>
            <w:r w:rsidR="0043645E" w:rsidRPr="0018442D">
              <w:rPr>
                <w:rFonts w:ascii="Arial" w:hAnsi="Arial" w:cs="Arial"/>
                <w:sz w:val="20"/>
                <w:szCs w:val="20"/>
                <w:lang w:val="en-US"/>
              </w:rPr>
              <w:t xml:space="preserve"> e</w:t>
            </w:r>
            <w:r w:rsidR="00BC0948" w:rsidRPr="0018442D">
              <w:rPr>
                <w:rFonts w:ascii="Arial" w:hAnsi="Arial" w:cs="Arial"/>
                <w:sz w:val="20"/>
                <w:szCs w:val="20"/>
                <w:lang w:val="en-US"/>
              </w:rPr>
              <w:t xml:space="preserve">mployment, </w:t>
            </w:r>
            <w:r w:rsidR="0043645E" w:rsidRPr="0018442D">
              <w:rPr>
                <w:rFonts w:ascii="Arial" w:hAnsi="Arial" w:cs="Arial"/>
                <w:sz w:val="20"/>
                <w:szCs w:val="20"/>
                <w:lang w:val="en-US"/>
              </w:rPr>
              <w:t>j</w:t>
            </w:r>
            <w:r w:rsidR="00BC0948" w:rsidRPr="0018442D">
              <w:rPr>
                <w:rFonts w:ascii="Arial" w:hAnsi="Arial" w:cs="Arial"/>
                <w:sz w:val="20"/>
                <w:szCs w:val="20"/>
                <w:lang w:val="en-US"/>
              </w:rPr>
              <w:t xml:space="preserve">ob </w:t>
            </w:r>
            <w:r w:rsidR="0043645E" w:rsidRPr="0018442D">
              <w:rPr>
                <w:rFonts w:ascii="Arial" w:hAnsi="Arial" w:cs="Arial"/>
                <w:sz w:val="20"/>
                <w:szCs w:val="20"/>
                <w:lang w:val="en-US"/>
              </w:rPr>
              <w:t>h</w:t>
            </w:r>
            <w:r w:rsidR="00BC0948" w:rsidRPr="0018442D">
              <w:rPr>
                <w:rFonts w:ascii="Arial" w:hAnsi="Arial" w:cs="Arial"/>
                <w:sz w:val="20"/>
                <w:szCs w:val="20"/>
                <w:lang w:val="en-US"/>
              </w:rPr>
              <w:t xml:space="preserve">istory and </w:t>
            </w:r>
            <w:r w:rsidR="0043645E" w:rsidRPr="0018442D">
              <w:rPr>
                <w:rFonts w:ascii="Arial" w:hAnsi="Arial" w:cs="Arial"/>
                <w:sz w:val="20"/>
                <w:szCs w:val="20"/>
                <w:lang w:val="en-US"/>
              </w:rPr>
              <w:t>a</w:t>
            </w:r>
            <w:r w:rsidR="00BC0948" w:rsidRPr="0018442D">
              <w:rPr>
                <w:rFonts w:ascii="Arial" w:hAnsi="Arial" w:cs="Arial"/>
                <w:sz w:val="20"/>
                <w:szCs w:val="20"/>
                <w:lang w:val="en-US"/>
              </w:rPr>
              <w:t xml:space="preserve">pplicant </w:t>
            </w:r>
            <w:r w:rsidR="0043645E" w:rsidRPr="0018442D">
              <w:rPr>
                <w:rFonts w:ascii="Arial" w:hAnsi="Arial" w:cs="Arial"/>
                <w:sz w:val="20"/>
                <w:szCs w:val="20"/>
                <w:lang w:val="en-US"/>
              </w:rPr>
              <w:t>d</w:t>
            </w:r>
            <w:r w:rsidR="00BC0948" w:rsidRPr="0018442D">
              <w:rPr>
                <w:rFonts w:ascii="Arial" w:hAnsi="Arial" w:cs="Arial"/>
                <w:sz w:val="20"/>
                <w:szCs w:val="20"/>
                <w:lang w:val="en-US"/>
              </w:rPr>
              <w:t>ata</w:t>
            </w:r>
          </w:p>
          <w:p w14:paraId="64CC6BA4" w14:textId="7DF27CF5" w:rsidR="0043645E" w:rsidRPr="0018442D" w:rsidRDefault="002B4F07" w:rsidP="00B56F53">
            <w:pPr>
              <w:spacing w:line="244" w:lineRule="auto"/>
              <w:ind w:right="155"/>
              <w:rPr>
                <w:rFonts w:ascii="Arial" w:hAnsi="Arial" w:cs="Arial"/>
                <w:sz w:val="20"/>
                <w:szCs w:val="20"/>
                <w:lang w:val="en-US"/>
              </w:rPr>
            </w:pPr>
            <w:sdt>
              <w:sdtPr>
                <w:rPr>
                  <w:rFonts w:ascii="Arial" w:eastAsia="Arial" w:hAnsi="Arial" w:cs="Arial"/>
                  <w:sz w:val="20"/>
                  <w:szCs w:val="20"/>
                  <w:lang w:val="en-US"/>
                </w:rPr>
                <w:id w:val="-1537421104"/>
                <w14:checkbox>
                  <w14:checked w14:val="0"/>
                  <w14:checkedState w14:val="00FE" w14:font="Wingdings"/>
                  <w14:uncheckedState w14:val="2610" w14:font="MS Gothic"/>
                </w14:checkbox>
              </w:sdtPr>
              <w:sdtEndPr/>
              <w:sdtContent>
                <w:r w:rsidR="0043645E" w:rsidRPr="0018442D">
                  <w:rPr>
                    <w:rFonts w:ascii="Segoe UI Symbol" w:eastAsia="MS Gothic" w:hAnsi="Segoe UI Symbol" w:cs="Segoe UI Symbol"/>
                    <w:sz w:val="20"/>
                    <w:szCs w:val="20"/>
                    <w:lang w:val="en-US"/>
                  </w:rPr>
                  <w:t>☐</w:t>
                </w:r>
              </w:sdtContent>
            </w:sdt>
            <w:r w:rsidR="0043645E" w:rsidRPr="0018442D">
              <w:rPr>
                <w:rFonts w:ascii="Arial" w:hAnsi="Arial" w:cs="Arial"/>
                <w:sz w:val="20"/>
                <w:szCs w:val="20"/>
                <w:lang w:val="en-US"/>
              </w:rPr>
              <w:t xml:space="preserve"> education and training details</w:t>
            </w:r>
          </w:p>
          <w:p w14:paraId="36693EBB" w14:textId="27A482CB" w:rsidR="00F0463E" w:rsidRPr="0018442D" w:rsidRDefault="002B4F07" w:rsidP="00B56F53">
            <w:pPr>
              <w:spacing w:line="244" w:lineRule="auto"/>
              <w:ind w:right="155"/>
              <w:rPr>
                <w:rFonts w:ascii="Arial" w:hAnsi="Arial" w:cs="Arial"/>
                <w:sz w:val="20"/>
                <w:szCs w:val="20"/>
                <w:lang w:val="en-US"/>
              </w:rPr>
            </w:pPr>
            <w:sdt>
              <w:sdtPr>
                <w:rPr>
                  <w:rFonts w:ascii="Arial" w:eastAsia="Arial" w:hAnsi="Arial" w:cs="Arial"/>
                  <w:sz w:val="20"/>
                  <w:szCs w:val="20"/>
                  <w:lang w:val="en-US"/>
                </w:rPr>
                <w:id w:val="-1689360762"/>
                <w14:checkbox>
                  <w14:checked w14:val="0"/>
                  <w14:checkedState w14:val="00FE" w14:font="Wingdings"/>
                  <w14:uncheckedState w14:val="2610" w14:font="MS Gothic"/>
                </w14:checkbox>
              </w:sdtPr>
              <w:sdtEndPr/>
              <w:sdtContent>
                <w:r w:rsidR="0043645E" w:rsidRPr="0018442D">
                  <w:rPr>
                    <w:rFonts w:ascii="Segoe UI Symbol" w:eastAsia="MS Gothic" w:hAnsi="Segoe UI Symbol" w:cs="Segoe UI Symbol"/>
                    <w:sz w:val="20"/>
                    <w:szCs w:val="20"/>
                    <w:lang w:val="en-US"/>
                  </w:rPr>
                  <w:t>☐</w:t>
                </w:r>
              </w:sdtContent>
            </w:sdt>
            <w:r w:rsidR="0043645E" w:rsidRPr="0018442D">
              <w:rPr>
                <w:rFonts w:ascii="Arial" w:eastAsia="Arial" w:hAnsi="Arial" w:cs="Arial"/>
                <w:sz w:val="20"/>
                <w:szCs w:val="20"/>
                <w:lang w:val="en-US"/>
              </w:rPr>
              <w:t xml:space="preserve"> d</w:t>
            </w:r>
            <w:r w:rsidR="00BC0948" w:rsidRPr="0018442D">
              <w:rPr>
                <w:rFonts w:ascii="Arial" w:hAnsi="Arial" w:cs="Arial"/>
                <w:sz w:val="20"/>
                <w:szCs w:val="20"/>
                <w:lang w:val="en-US"/>
              </w:rPr>
              <w:t xml:space="preserve">evice and </w:t>
            </w:r>
            <w:r w:rsidR="0043645E" w:rsidRPr="0018442D">
              <w:rPr>
                <w:rFonts w:ascii="Arial" w:hAnsi="Arial" w:cs="Arial"/>
                <w:sz w:val="20"/>
                <w:szCs w:val="20"/>
                <w:lang w:val="en-US"/>
              </w:rPr>
              <w:t>u</w:t>
            </w:r>
            <w:r w:rsidR="00BC0948" w:rsidRPr="0018442D">
              <w:rPr>
                <w:rFonts w:ascii="Arial" w:hAnsi="Arial" w:cs="Arial"/>
                <w:sz w:val="20"/>
                <w:szCs w:val="20"/>
                <w:lang w:val="en-US"/>
              </w:rPr>
              <w:t xml:space="preserve">sage </w:t>
            </w:r>
            <w:r w:rsidR="0043645E" w:rsidRPr="0018442D">
              <w:rPr>
                <w:rFonts w:ascii="Arial" w:hAnsi="Arial" w:cs="Arial"/>
                <w:sz w:val="20"/>
                <w:szCs w:val="20"/>
                <w:lang w:val="en-US"/>
              </w:rPr>
              <w:t>d</w:t>
            </w:r>
            <w:r w:rsidR="00BC0948" w:rsidRPr="0018442D">
              <w:rPr>
                <w:rFonts w:ascii="Arial" w:hAnsi="Arial" w:cs="Arial"/>
                <w:sz w:val="20"/>
                <w:szCs w:val="20"/>
                <w:lang w:val="en-US"/>
              </w:rPr>
              <w:t>ata</w:t>
            </w:r>
          </w:p>
          <w:p w14:paraId="5E7AC7F6" w14:textId="4A25A614" w:rsidR="00F0463E" w:rsidRPr="0018442D" w:rsidRDefault="002B4F07" w:rsidP="00B56F53">
            <w:pPr>
              <w:spacing w:line="244" w:lineRule="auto"/>
              <w:ind w:right="155"/>
              <w:rPr>
                <w:rFonts w:ascii="Arial" w:hAnsi="Arial" w:cs="Arial"/>
                <w:sz w:val="20"/>
                <w:szCs w:val="20"/>
                <w:lang w:val="en-US"/>
              </w:rPr>
            </w:pPr>
            <w:sdt>
              <w:sdtPr>
                <w:rPr>
                  <w:rFonts w:ascii="Arial" w:eastAsia="Arial" w:hAnsi="Arial" w:cs="Arial"/>
                  <w:sz w:val="20"/>
                  <w:szCs w:val="20"/>
                  <w:lang w:val="en-US"/>
                </w:rPr>
                <w:id w:val="194043708"/>
                <w14:checkbox>
                  <w14:checked w14:val="0"/>
                  <w14:checkedState w14:val="00FE" w14:font="Wingdings"/>
                  <w14:uncheckedState w14:val="2610" w14:font="MS Gothic"/>
                </w14:checkbox>
              </w:sdtPr>
              <w:sdtEndPr/>
              <w:sdtContent>
                <w:r w:rsidR="00F0463E" w:rsidRPr="0018442D">
                  <w:rPr>
                    <w:rFonts w:ascii="Segoe UI Symbol" w:eastAsia="MS Gothic" w:hAnsi="Segoe UI Symbol" w:cs="Segoe UI Symbol"/>
                    <w:sz w:val="20"/>
                    <w:szCs w:val="20"/>
                    <w:lang w:val="en-US"/>
                  </w:rPr>
                  <w:t>☐</w:t>
                </w:r>
              </w:sdtContent>
            </w:sdt>
            <w:r w:rsidR="00F0463E" w:rsidRPr="0018442D">
              <w:rPr>
                <w:rFonts w:ascii="Arial" w:eastAsia="Arial" w:hAnsi="Arial" w:cs="Arial"/>
                <w:sz w:val="20"/>
                <w:szCs w:val="20"/>
                <w:lang w:val="en-US"/>
              </w:rPr>
              <w:t xml:space="preserve"> </w:t>
            </w:r>
            <w:r w:rsidR="0043645E" w:rsidRPr="0018442D">
              <w:rPr>
                <w:rFonts w:ascii="Arial" w:eastAsia="Arial" w:hAnsi="Arial" w:cs="Arial"/>
                <w:sz w:val="20"/>
                <w:szCs w:val="20"/>
                <w:lang w:val="en-US"/>
              </w:rPr>
              <w:t>f</w:t>
            </w:r>
            <w:r w:rsidR="00F0463E" w:rsidRPr="0018442D">
              <w:rPr>
                <w:rFonts w:ascii="Arial" w:hAnsi="Arial" w:cs="Arial"/>
                <w:sz w:val="20"/>
                <w:szCs w:val="20"/>
                <w:lang w:val="en-US"/>
              </w:rPr>
              <w:t>inancial details</w:t>
            </w:r>
          </w:p>
          <w:p w14:paraId="5AD1AAC2" w14:textId="77777777" w:rsidR="0043645E" w:rsidRPr="0018442D" w:rsidRDefault="002B4F07" w:rsidP="00B56F53">
            <w:pPr>
              <w:spacing w:line="244" w:lineRule="auto"/>
              <w:ind w:right="155"/>
              <w:rPr>
                <w:rFonts w:ascii="Arial" w:hAnsi="Arial" w:cs="Arial"/>
                <w:sz w:val="20"/>
                <w:szCs w:val="20"/>
                <w:lang w:val="en-US"/>
              </w:rPr>
            </w:pPr>
            <w:sdt>
              <w:sdtPr>
                <w:rPr>
                  <w:rFonts w:ascii="Arial" w:eastAsia="Arial" w:hAnsi="Arial" w:cs="Arial"/>
                  <w:sz w:val="20"/>
                  <w:szCs w:val="20"/>
                  <w:lang w:val="en-US"/>
                </w:rPr>
                <w:id w:val="-291434961"/>
                <w14:checkbox>
                  <w14:checked w14:val="0"/>
                  <w14:checkedState w14:val="00FE" w14:font="Wingdings"/>
                  <w14:uncheckedState w14:val="2610" w14:font="MS Gothic"/>
                </w14:checkbox>
              </w:sdtPr>
              <w:sdtEndPr/>
              <w:sdtContent>
                <w:r w:rsidR="00F0463E" w:rsidRPr="0018442D">
                  <w:rPr>
                    <w:rFonts w:ascii="Segoe UI Symbol" w:eastAsia="MS Gothic" w:hAnsi="Segoe UI Symbol" w:cs="Segoe UI Symbol"/>
                    <w:sz w:val="20"/>
                    <w:szCs w:val="20"/>
                    <w:lang w:val="en-US"/>
                  </w:rPr>
                  <w:t>☐</w:t>
                </w:r>
              </w:sdtContent>
            </w:sdt>
            <w:r w:rsidR="00F0463E" w:rsidRPr="0018442D">
              <w:rPr>
                <w:rFonts w:ascii="Arial" w:eastAsia="Arial" w:hAnsi="Arial" w:cs="Arial"/>
                <w:sz w:val="20"/>
                <w:szCs w:val="20"/>
                <w:lang w:val="en-US"/>
              </w:rPr>
              <w:t xml:space="preserve"> </w:t>
            </w:r>
            <w:r w:rsidR="0043645E" w:rsidRPr="0018442D">
              <w:rPr>
                <w:rFonts w:ascii="Arial" w:eastAsia="Arial" w:hAnsi="Arial" w:cs="Arial"/>
                <w:sz w:val="20"/>
                <w:szCs w:val="20"/>
                <w:lang w:val="en-US"/>
              </w:rPr>
              <w:t>o</w:t>
            </w:r>
            <w:r w:rsidR="00F0463E" w:rsidRPr="0018442D">
              <w:rPr>
                <w:rFonts w:ascii="Arial" w:hAnsi="Arial" w:cs="Arial"/>
                <w:sz w:val="20"/>
                <w:szCs w:val="20"/>
                <w:lang w:val="en-US"/>
              </w:rPr>
              <w:t xml:space="preserve">ther: </w:t>
            </w:r>
          </w:p>
          <w:p w14:paraId="3AB45850" w14:textId="119B1EB2" w:rsidR="000A5E93" w:rsidRPr="001544D3" w:rsidRDefault="00E579B9" w:rsidP="00B56F53">
            <w:pPr>
              <w:spacing w:line="244" w:lineRule="auto"/>
              <w:ind w:right="155"/>
              <w:rPr>
                <w:rFonts w:ascii="Arial" w:hAnsi="Arial" w:cs="Arial"/>
                <w:sz w:val="20"/>
                <w:szCs w:val="20"/>
                <w:lang w:val="en-US"/>
              </w:rPr>
            </w:pPr>
            <w:r w:rsidRPr="0018442D">
              <w:rPr>
                <w:rFonts w:ascii="Arial" w:hAnsi="Arial" w:cs="Arial"/>
                <w:sz w:val="20"/>
                <w:szCs w:val="20"/>
                <w:lang w:val="en-US"/>
              </w:rPr>
              <w:fldChar w:fldCharType="begin">
                <w:ffData>
                  <w:name w:val=""/>
                  <w:enabled/>
                  <w:calcOnExit w:val="0"/>
                  <w:textInput>
                    <w:default w:val="[Please identify all other categories of data processed by Data Processor under this DPA]"/>
                    <w:format w:val="FIRST CAPITAL"/>
                  </w:textInput>
                </w:ffData>
              </w:fldChar>
            </w:r>
            <w:r w:rsidRPr="0018442D">
              <w:rPr>
                <w:rFonts w:ascii="Arial" w:hAnsi="Arial" w:cs="Arial"/>
                <w:sz w:val="20"/>
                <w:szCs w:val="20"/>
                <w:lang w:val="en-US"/>
              </w:rPr>
              <w:instrText xml:space="preserve"> FORMTEXT </w:instrText>
            </w:r>
            <w:r w:rsidRPr="0018442D">
              <w:rPr>
                <w:rFonts w:ascii="Arial" w:hAnsi="Arial" w:cs="Arial"/>
                <w:sz w:val="20"/>
                <w:szCs w:val="20"/>
                <w:lang w:val="en-US"/>
              </w:rPr>
            </w:r>
            <w:r w:rsidRPr="0018442D">
              <w:rPr>
                <w:rFonts w:ascii="Arial" w:hAnsi="Arial" w:cs="Arial"/>
                <w:sz w:val="20"/>
                <w:szCs w:val="20"/>
                <w:lang w:val="en-US"/>
              </w:rPr>
              <w:fldChar w:fldCharType="separate"/>
            </w:r>
            <w:r w:rsidR="00F838DC">
              <w:rPr>
                <w:rFonts w:ascii="Arial" w:hAnsi="Arial" w:cs="Arial"/>
                <w:noProof/>
                <w:sz w:val="20"/>
                <w:szCs w:val="20"/>
                <w:lang w:val="en-US"/>
              </w:rPr>
              <w:t>[Please identify all other categories of data processed by Data Processor under this DPA]</w:t>
            </w:r>
            <w:r w:rsidRPr="0018442D">
              <w:rPr>
                <w:rFonts w:ascii="Arial" w:hAnsi="Arial" w:cs="Arial"/>
                <w:sz w:val="20"/>
                <w:szCs w:val="20"/>
                <w:lang w:val="en-US"/>
              </w:rPr>
              <w:fldChar w:fldCharType="end"/>
            </w:r>
          </w:p>
        </w:tc>
      </w:tr>
      <w:tr w:rsidR="00F27A81" w:rsidRPr="00AE7505" w14:paraId="2A564515" w14:textId="77777777" w:rsidTr="001544D3">
        <w:tc>
          <w:tcPr>
            <w:tcW w:w="2155" w:type="dxa"/>
          </w:tcPr>
          <w:p w14:paraId="1E4AC796" w14:textId="6AD8A25F" w:rsidR="00F27A81" w:rsidRPr="00E3528E" w:rsidRDefault="00F27A81" w:rsidP="00E3528E">
            <w:pPr>
              <w:pStyle w:val="ListParagraph"/>
              <w:numPr>
                <w:ilvl w:val="0"/>
                <w:numId w:val="13"/>
              </w:numPr>
              <w:spacing w:after="0" w:line="244" w:lineRule="auto"/>
              <w:ind w:right="490"/>
              <w:rPr>
                <w:rFonts w:ascii="Arial" w:eastAsia="Arial" w:hAnsi="Arial" w:cs="Arial"/>
                <w:sz w:val="20"/>
                <w:szCs w:val="20"/>
                <w:lang w:val="en-US"/>
              </w:rPr>
            </w:pPr>
            <w:r w:rsidRPr="00E3528E">
              <w:rPr>
                <w:rFonts w:ascii="Arial" w:eastAsia="Arial" w:hAnsi="Arial" w:cs="Arial"/>
                <w:sz w:val="20"/>
                <w:szCs w:val="20"/>
                <w:lang w:val="en-US"/>
              </w:rPr>
              <w:t>Special</w:t>
            </w:r>
            <w:r w:rsidR="001544D3" w:rsidRPr="00E3528E">
              <w:rPr>
                <w:rFonts w:ascii="Arial" w:eastAsia="Arial" w:hAnsi="Arial" w:cs="Arial"/>
                <w:sz w:val="20"/>
                <w:szCs w:val="20"/>
                <w:lang w:val="en-US"/>
              </w:rPr>
              <w:t xml:space="preserve"> </w:t>
            </w:r>
            <w:r w:rsidRPr="00E3528E">
              <w:rPr>
                <w:rFonts w:ascii="Arial" w:eastAsia="Arial" w:hAnsi="Arial" w:cs="Arial"/>
                <w:sz w:val="20"/>
                <w:szCs w:val="20"/>
                <w:lang w:val="en-US"/>
              </w:rPr>
              <w:t xml:space="preserve">categories </w:t>
            </w:r>
            <w:r w:rsidR="001544D3" w:rsidRPr="00E3528E">
              <w:rPr>
                <w:rFonts w:ascii="Arial" w:eastAsia="Arial" w:hAnsi="Arial" w:cs="Arial"/>
                <w:sz w:val="20"/>
                <w:szCs w:val="20"/>
                <w:lang w:val="en-US"/>
              </w:rPr>
              <w:br/>
            </w:r>
            <w:r w:rsidRPr="00E3528E">
              <w:rPr>
                <w:rFonts w:ascii="Arial" w:eastAsia="Arial" w:hAnsi="Arial" w:cs="Arial"/>
                <w:sz w:val="20"/>
                <w:szCs w:val="20"/>
                <w:lang w:val="en-US"/>
              </w:rPr>
              <w:t xml:space="preserve">of </w:t>
            </w:r>
            <w:r w:rsidR="009A7896" w:rsidRPr="00E3528E">
              <w:rPr>
                <w:rFonts w:ascii="Arial" w:eastAsia="Arial" w:hAnsi="Arial" w:cs="Arial"/>
                <w:sz w:val="20"/>
                <w:szCs w:val="20"/>
                <w:lang w:val="en-US"/>
              </w:rPr>
              <w:t>P</w:t>
            </w:r>
            <w:r w:rsidRPr="00E3528E">
              <w:rPr>
                <w:rFonts w:ascii="Arial" w:eastAsia="Arial" w:hAnsi="Arial" w:cs="Arial"/>
                <w:sz w:val="20"/>
                <w:szCs w:val="20"/>
                <w:lang w:val="en-US"/>
              </w:rPr>
              <w:t xml:space="preserve">ersonal </w:t>
            </w:r>
            <w:r w:rsidR="009A7896" w:rsidRPr="00E3528E">
              <w:rPr>
                <w:rFonts w:ascii="Arial" w:eastAsia="Arial" w:hAnsi="Arial" w:cs="Arial"/>
                <w:sz w:val="20"/>
                <w:szCs w:val="20"/>
                <w:lang w:val="en-US"/>
              </w:rPr>
              <w:t>D</w:t>
            </w:r>
            <w:r w:rsidRPr="00E3528E">
              <w:rPr>
                <w:rFonts w:ascii="Arial" w:eastAsia="Arial" w:hAnsi="Arial" w:cs="Arial"/>
                <w:sz w:val="20"/>
                <w:szCs w:val="20"/>
                <w:lang w:val="en-US"/>
              </w:rPr>
              <w:t xml:space="preserve">ata </w:t>
            </w:r>
          </w:p>
        </w:tc>
        <w:tc>
          <w:tcPr>
            <w:tcW w:w="6919" w:type="dxa"/>
          </w:tcPr>
          <w:p w14:paraId="18CE00BC" w14:textId="39C56ADA" w:rsidR="00F27A81" w:rsidRPr="001544D3" w:rsidRDefault="00F27A81" w:rsidP="00B56F53">
            <w:pPr>
              <w:spacing w:line="244" w:lineRule="auto"/>
              <w:ind w:right="155"/>
              <w:rPr>
                <w:rFonts w:ascii="Arial" w:eastAsia="Arial" w:hAnsi="Arial" w:cs="Arial"/>
                <w:sz w:val="20"/>
                <w:szCs w:val="20"/>
                <w:lang w:val="en-US"/>
              </w:rPr>
            </w:pPr>
            <w:r w:rsidRPr="001544D3">
              <w:rPr>
                <w:rFonts w:ascii="Arial" w:eastAsia="Arial" w:hAnsi="Arial" w:cs="Arial"/>
                <w:sz w:val="20"/>
                <w:szCs w:val="20"/>
                <w:lang w:val="en-US"/>
              </w:rPr>
              <w:t xml:space="preserve">The </w:t>
            </w:r>
            <w:r w:rsidR="009A7896" w:rsidRPr="001544D3">
              <w:rPr>
                <w:rFonts w:ascii="Arial" w:eastAsia="Arial" w:hAnsi="Arial" w:cs="Arial"/>
                <w:sz w:val="20"/>
                <w:szCs w:val="20"/>
                <w:lang w:val="en-US"/>
              </w:rPr>
              <w:t>P</w:t>
            </w:r>
            <w:r w:rsidRPr="001544D3">
              <w:rPr>
                <w:rFonts w:ascii="Arial" w:eastAsia="Arial" w:hAnsi="Arial" w:cs="Arial"/>
                <w:sz w:val="20"/>
                <w:szCs w:val="20"/>
                <w:lang w:val="en-US"/>
              </w:rPr>
              <w:t xml:space="preserve">ersonal </w:t>
            </w:r>
            <w:r w:rsidR="009A7896" w:rsidRPr="001544D3">
              <w:rPr>
                <w:rFonts w:ascii="Arial" w:eastAsia="Arial" w:hAnsi="Arial" w:cs="Arial"/>
                <w:sz w:val="20"/>
                <w:szCs w:val="20"/>
                <w:lang w:val="en-US"/>
              </w:rPr>
              <w:t>D</w:t>
            </w:r>
            <w:r w:rsidRPr="001544D3">
              <w:rPr>
                <w:rFonts w:ascii="Arial" w:eastAsia="Arial" w:hAnsi="Arial" w:cs="Arial"/>
                <w:sz w:val="20"/>
                <w:szCs w:val="20"/>
                <w:lang w:val="en-US"/>
              </w:rPr>
              <w:t>ata processed under this DPA concern</w:t>
            </w:r>
            <w:r w:rsidR="00052BD3">
              <w:rPr>
                <w:rFonts w:ascii="Arial" w:eastAsia="Arial" w:hAnsi="Arial" w:cs="Arial"/>
                <w:sz w:val="20"/>
                <w:szCs w:val="20"/>
                <w:lang w:val="en-US"/>
              </w:rPr>
              <w:t>s</w:t>
            </w:r>
            <w:r w:rsidRPr="001544D3">
              <w:rPr>
                <w:rFonts w:ascii="Arial" w:eastAsia="Arial" w:hAnsi="Arial" w:cs="Arial"/>
                <w:sz w:val="20"/>
                <w:szCs w:val="20"/>
                <w:lang w:val="en-US"/>
              </w:rPr>
              <w:t xml:space="preserve"> the following special categories of data (please specify): </w:t>
            </w:r>
          </w:p>
          <w:p w14:paraId="400F46EB" w14:textId="4591D277" w:rsidR="00F27A81" w:rsidRPr="001544D3" w:rsidRDefault="002B4F07" w:rsidP="00F27A81">
            <w:pPr>
              <w:spacing w:line="244" w:lineRule="auto"/>
              <w:ind w:right="1160"/>
              <w:rPr>
                <w:rFonts w:ascii="Arial" w:eastAsia="Arial" w:hAnsi="Arial" w:cs="Arial"/>
                <w:sz w:val="20"/>
                <w:szCs w:val="20"/>
                <w:lang w:val="en-US"/>
              </w:rPr>
            </w:pPr>
            <w:sdt>
              <w:sdtPr>
                <w:rPr>
                  <w:rFonts w:ascii="Arial" w:eastAsia="Arial" w:hAnsi="Arial" w:cs="Arial"/>
                  <w:sz w:val="20"/>
                  <w:szCs w:val="20"/>
                  <w:lang w:val="en-GB"/>
                </w:rPr>
                <w:id w:val="-2093841949"/>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US"/>
              </w:rPr>
              <w:t xml:space="preserve"> </w:t>
            </w:r>
            <w:r w:rsidR="00F27A81" w:rsidRPr="001544D3">
              <w:rPr>
                <w:rFonts w:ascii="Arial" w:eastAsia="Arial" w:hAnsi="Arial" w:cs="Arial"/>
                <w:sz w:val="20"/>
                <w:szCs w:val="20"/>
                <w:lang w:val="en-US"/>
              </w:rPr>
              <w:t>racial or ethnic origin</w:t>
            </w:r>
          </w:p>
          <w:p w14:paraId="25206A15" w14:textId="480B8836" w:rsidR="00F27A81" w:rsidRPr="001544D3" w:rsidRDefault="002B4F07" w:rsidP="00F27A81">
            <w:pPr>
              <w:spacing w:line="244" w:lineRule="auto"/>
              <w:ind w:right="1160"/>
              <w:rPr>
                <w:rFonts w:ascii="Arial" w:eastAsia="Arial" w:hAnsi="Arial" w:cs="Arial"/>
                <w:sz w:val="20"/>
                <w:szCs w:val="20"/>
                <w:lang w:val="en-US"/>
              </w:rPr>
            </w:pPr>
            <w:sdt>
              <w:sdtPr>
                <w:rPr>
                  <w:rFonts w:ascii="Arial" w:eastAsia="Arial" w:hAnsi="Arial" w:cs="Arial"/>
                  <w:sz w:val="20"/>
                  <w:szCs w:val="20"/>
                  <w:lang w:val="en-GB"/>
                </w:rPr>
                <w:id w:val="-2119517378"/>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US"/>
              </w:rPr>
              <w:t xml:space="preserve"> </w:t>
            </w:r>
            <w:r w:rsidR="00F27A81" w:rsidRPr="001544D3">
              <w:rPr>
                <w:rFonts w:ascii="Arial" w:eastAsia="Arial" w:hAnsi="Arial" w:cs="Arial"/>
                <w:sz w:val="20"/>
                <w:szCs w:val="20"/>
                <w:lang w:val="en-US"/>
              </w:rPr>
              <w:t>political opinions</w:t>
            </w:r>
          </w:p>
          <w:p w14:paraId="679270C2" w14:textId="4F54D00B" w:rsidR="00F27A81" w:rsidRPr="001544D3" w:rsidRDefault="002B4F07" w:rsidP="00F27A81">
            <w:pPr>
              <w:spacing w:line="244" w:lineRule="auto"/>
              <w:ind w:right="1160"/>
              <w:rPr>
                <w:rFonts w:ascii="Arial" w:eastAsia="Arial" w:hAnsi="Arial" w:cs="Arial"/>
                <w:sz w:val="20"/>
                <w:szCs w:val="20"/>
                <w:lang w:val="en-US"/>
              </w:rPr>
            </w:pPr>
            <w:sdt>
              <w:sdtPr>
                <w:rPr>
                  <w:rFonts w:ascii="Arial" w:eastAsia="Arial" w:hAnsi="Arial" w:cs="Arial"/>
                  <w:sz w:val="20"/>
                  <w:szCs w:val="20"/>
                  <w:lang w:val="en-GB"/>
                </w:rPr>
                <w:id w:val="-533664832"/>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US"/>
              </w:rPr>
              <w:t xml:space="preserve"> </w:t>
            </w:r>
            <w:r w:rsidR="00F27A81" w:rsidRPr="001544D3">
              <w:rPr>
                <w:rFonts w:ascii="Arial" w:eastAsia="Arial" w:hAnsi="Arial" w:cs="Arial"/>
                <w:sz w:val="20"/>
                <w:szCs w:val="20"/>
                <w:lang w:val="en-US"/>
              </w:rPr>
              <w:t>religious or philosophical beliefs</w:t>
            </w:r>
          </w:p>
          <w:p w14:paraId="77FCA71A" w14:textId="36A29657" w:rsidR="00F27A81" w:rsidRPr="001544D3" w:rsidRDefault="002B4F07" w:rsidP="00F27A81">
            <w:pPr>
              <w:spacing w:line="244" w:lineRule="auto"/>
              <w:ind w:right="1160"/>
              <w:rPr>
                <w:rFonts w:ascii="Arial" w:eastAsia="Arial" w:hAnsi="Arial" w:cs="Arial"/>
                <w:sz w:val="20"/>
                <w:szCs w:val="20"/>
                <w:lang w:val="en-US"/>
              </w:rPr>
            </w:pPr>
            <w:sdt>
              <w:sdtPr>
                <w:rPr>
                  <w:rFonts w:ascii="Arial" w:eastAsia="Arial" w:hAnsi="Arial" w:cs="Arial"/>
                  <w:sz w:val="20"/>
                  <w:szCs w:val="20"/>
                  <w:lang w:val="en-GB"/>
                </w:rPr>
                <w:id w:val="849612171"/>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US"/>
              </w:rPr>
              <w:t xml:space="preserve"> </w:t>
            </w:r>
            <w:r w:rsidR="00F27A81" w:rsidRPr="001544D3">
              <w:rPr>
                <w:rFonts w:ascii="Arial" w:eastAsia="Arial" w:hAnsi="Arial" w:cs="Arial"/>
                <w:sz w:val="20"/>
                <w:szCs w:val="20"/>
                <w:lang w:val="en-US"/>
              </w:rPr>
              <w:t>trade union membership</w:t>
            </w:r>
          </w:p>
          <w:p w14:paraId="32A38E7A" w14:textId="0BF5A745" w:rsidR="00F27A81" w:rsidRPr="001544D3" w:rsidRDefault="002B4F07" w:rsidP="00F27A81">
            <w:pPr>
              <w:spacing w:line="244" w:lineRule="auto"/>
              <w:ind w:right="1160"/>
              <w:rPr>
                <w:rFonts w:ascii="Arial" w:eastAsia="Arial" w:hAnsi="Arial" w:cs="Arial"/>
                <w:sz w:val="20"/>
                <w:szCs w:val="20"/>
                <w:lang w:val="en-US"/>
              </w:rPr>
            </w:pPr>
            <w:sdt>
              <w:sdtPr>
                <w:rPr>
                  <w:rFonts w:ascii="Arial" w:eastAsia="Arial" w:hAnsi="Arial" w:cs="Arial"/>
                  <w:sz w:val="20"/>
                  <w:szCs w:val="20"/>
                  <w:lang w:val="en-GB"/>
                </w:rPr>
                <w:id w:val="57908009"/>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US"/>
              </w:rPr>
              <w:t xml:space="preserve"> </w:t>
            </w:r>
            <w:r w:rsidR="00F27A81" w:rsidRPr="001544D3">
              <w:rPr>
                <w:rFonts w:ascii="Arial" w:eastAsia="Arial" w:hAnsi="Arial" w:cs="Arial"/>
                <w:sz w:val="20"/>
                <w:szCs w:val="20"/>
                <w:lang w:val="en-US"/>
              </w:rPr>
              <w:t>genetic data</w:t>
            </w:r>
          </w:p>
          <w:p w14:paraId="479DA5E0" w14:textId="20883D56" w:rsidR="00F27A81" w:rsidRPr="001544D3" w:rsidRDefault="002B4F07" w:rsidP="002F4120">
            <w:pPr>
              <w:spacing w:line="244" w:lineRule="auto"/>
              <w:ind w:right="1145"/>
              <w:rPr>
                <w:rFonts w:ascii="Arial" w:eastAsia="Arial" w:hAnsi="Arial" w:cs="Arial"/>
                <w:sz w:val="20"/>
                <w:szCs w:val="20"/>
                <w:lang w:val="en-US"/>
              </w:rPr>
            </w:pPr>
            <w:sdt>
              <w:sdtPr>
                <w:rPr>
                  <w:rFonts w:ascii="Arial" w:eastAsia="Arial" w:hAnsi="Arial" w:cs="Arial"/>
                  <w:sz w:val="20"/>
                  <w:szCs w:val="20"/>
                  <w:lang w:val="en-GB"/>
                </w:rPr>
                <w:id w:val="1331871507"/>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US"/>
              </w:rPr>
              <w:t xml:space="preserve"> </w:t>
            </w:r>
            <w:r w:rsidR="00F27A81" w:rsidRPr="001544D3">
              <w:rPr>
                <w:rFonts w:ascii="Arial" w:eastAsia="Arial" w:hAnsi="Arial" w:cs="Arial"/>
                <w:sz w:val="20"/>
                <w:szCs w:val="20"/>
                <w:lang w:val="en-US"/>
              </w:rPr>
              <w:t>biometric data (if used to identify a natural person)</w:t>
            </w:r>
          </w:p>
          <w:p w14:paraId="05F16E20" w14:textId="153E752C" w:rsidR="00F27A81" w:rsidRPr="001544D3" w:rsidRDefault="002B4F07" w:rsidP="00F27A81">
            <w:pPr>
              <w:spacing w:line="244" w:lineRule="auto"/>
              <w:ind w:right="1160"/>
              <w:rPr>
                <w:rFonts w:ascii="Arial" w:eastAsia="Arial" w:hAnsi="Arial" w:cs="Arial"/>
                <w:sz w:val="20"/>
                <w:szCs w:val="20"/>
                <w:lang w:val="en-US"/>
              </w:rPr>
            </w:pPr>
            <w:sdt>
              <w:sdtPr>
                <w:rPr>
                  <w:rFonts w:ascii="Arial" w:eastAsia="Arial" w:hAnsi="Arial" w:cs="Arial"/>
                  <w:sz w:val="20"/>
                  <w:szCs w:val="20"/>
                  <w:lang w:val="en-GB"/>
                </w:rPr>
                <w:id w:val="235981201"/>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US"/>
              </w:rPr>
              <w:t xml:space="preserve"> </w:t>
            </w:r>
            <w:r w:rsidR="00F27A81" w:rsidRPr="001544D3">
              <w:rPr>
                <w:rFonts w:ascii="Arial" w:eastAsia="Arial" w:hAnsi="Arial" w:cs="Arial"/>
                <w:sz w:val="20"/>
                <w:szCs w:val="20"/>
                <w:lang w:val="en-US"/>
              </w:rPr>
              <w:t>health</w:t>
            </w:r>
          </w:p>
          <w:p w14:paraId="1A1A7CBF" w14:textId="05A055D2" w:rsidR="00F27A81" w:rsidRPr="001544D3" w:rsidRDefault="002B4F07" w:rsidP="00F27A81">
            <w:pPr>
              <w:spacing w:line="244" w:lineRule="auto"/>
              <w:ind w:right="1160"/>
              <w:rPr>
                <w:rFonts w:ascii="Arial" w:eastAsia="Arial" w:hAnsi="Arial" w:cs="Arial"/>
                <w:sz w:val="20"/>
                <w:szCs w:val="20"/>
                <w:lang w:val="en-US"/>
              </w:rPr>
            </w:pPr>
            <w:sdt>
              <w:sdtPr>
                <w:rPr>
                  <w:rFonts w:ascii="Arial" w:eastAsia="Arial" w:hAnsi="Arial" w:cs="Arial"/>
                  <w:sz w:val="20"/>
                  <w:szCs w:val="20"/>
                  <w:lang w:val="en-GB"/>
                </w:rPr>
                <w:id w:val="1691027644"/>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US"/>
              </w:rPr>
              <w:t xml:space="preserve"> </w:t>
            </w:r>
            <w:r w:rsidR="00F27A81" w:rsidRPr="001544D3">
              <w:rPr>
                <w:rFonts w:ascii="Arial" w:eastAsia="Arial" w:hAnsi="Arial" w:cs="Arial"/>
                <w:sz w:val="20"/>
                <w:szCs w:val="20"/>
                <w:lang w:val="en-US"/>
              </w:rPr>
              <w:t>sex life or sexual orientation</w:t>
            </w:r>
          </w:p>
          <w:p w14:paraId="05306AEE" w14:textId="5FCD3333" w:rsidR="00F27A81" w:rsidRPr="001544D3" w:rsidRDefault="002B4F07" w:rsidP="00F27A81">
            <w:pPr>
              <w:spacing w:line="244" w:lineRule="auto"/>
              <w:ind w:right="1160"/>
              <w:rPr>
                <w:rFonts w:ascii="Arial" w:eastAsia="Arial" w:hAnsi="Arial" w:cs="Arial"/>
                <w:sz w:val="20"/>
                <w:szCs w:val="20"/>
                <w:lang w:val="en-US"/>
              </w:rPr>
            </w:pPr>
            <w:sdt>
              <w:sdtPr>
                <w:rPr>
                  <w:rFonts w:ascii="Arial" w:eastAsia="Arial" w:hAnsi="Arial" w:cs="Arial"/>
                  <w:sz w:val="20"/>
                  <w:szCs w:val="20"/>
                  <w:lang w:val="en-GB"/>
                </w:rPr>
                <w:id w:val="306675943"/>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US"/>
              </w:rPr>
              <w:t xml:space="preserve"> </w:t>
            </w:r>
            <w:r w:rsidR="00F27A81" w:rsidRPr="001544D3">
              <w:rPr>
                <w:rFonts w:ascii="Arial" w:eastAsia="Arial" w:hAnsi="Arial" w:cs="Arial"/>
                <w:sz w:val="20"/>
                <w:szCs w:val="20"/>
                <w:lang w:val="en-US"/>
              </w:rPr>
              <w:t>criminal convictions and offences</w:t>
            </w:r>
          </w:p>
          <w:p w14:paraId="35D79405" w14:textId="79D33CD4" w:rsidR="00F27A81" w:rsidRPr="001544D3" w:rsidRDefault="002B4F07" w:rsidP="00F27A81">
            <w:pPr>
              <w:spacing w:line="244" w:lineRule="auto"/>
              <w:ind w:right="1160"/>
              <w:rPr>
                <w:rFonts w:ascii="Arial" w:eastAsia="Arial" w:hAnsi="Arial" w:cs="Arial"/>
                <w:sz w:val="20"/>
                <w:szCs w:val="20"/>
                <w:lang w:val="en-US"/>
              </w:rPr>
            </w:pPr>
            <w:sdt>
              <w:sdtPr>
                <w:rPr>
                  <w:rFonts w:ascii="Arial" w:eastAsia="Arial" w:hAnsi="Arial" w:cs="Arial"/>
                  <w:sz w:val="20"/>
                  <w:szCs w:val="20"/>
                  <w:lang w:val="en-GB"/>
                </w:rPr>
                <w:id w:val="-1645573623"/>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US"/>
              </w:rPr>
              <w:t xml:space="preserve"> </w:t>
            </w:r>
            <w:r w:rsidR="00F27A81" w:rsidRPr="001544D3">
              <w:rPr>
                <w:rFonts w:ascii="Arial" w:eastAsia="Arial" w:hAnsi="Arial" w:cs="Arial"/>
                <w:sz w:val="20"/>
                <w:szCs w:val="20"/>
                <w:lang w:val="en-US"/>
              </w:rPr>
              <w:t>none of the above</w:t>
            </w:r>
          </w:p>
        </w:tc>
      </w:tr>
      <w:tr w:rsidR="00F27A81" w:rsidRPr="00AE7505" w14:paraId="0942504D" w14:textId="77777777" w:rsidTr="001544D3">
        <w:tc>
          <w:tcPr>
            <w:tcW w:w="2155" w:type="dxa"/>
          </w:tcPr>
          <w:p w14:paraId="7AB98D5F" w14:textId="005C1DFC" w:rsidR="00F27A81" w:rsidRPr="00E3528E" w:rsidRDefault="00F27A81" w:rsidP="00E3528E">
            <w:pPr>
              <w:pStyle w:val="ListParagraph"/>
              <w:numPr>
                <w:ilvl w:val="0"/>
                <w:numId w:val="13"/>
              </w:numPr>
              <w:spacing w:after="0" w:line="244" w:lineRule="auto"/>
              <w:ind w:right="310"/>
              <w:rPr>
                <w:rFonts w:ascii="Arial" w:eastAsia="Arial" w:hAnsi="Arial" w:cs="Arial"/>
                <w:sz w:val="20"/>
                <w:szCs w:val="20"/>
                <w:lang w:val="en-US"/>
              </w:rPr>
            </w:pPr>
            <w:r w:rsidRPr="00E3528E">
              <w:rPr>
                <w:rFonts w:ascii="Arial" w:eastAsia="Arial" w:hAnsi="Arial" w:cs="Arial"/>
                <w:sz w:val="20"/>
                <w:szCs w:val="20"/>
                <w:lang w:val="en-US"/>
              </w:rPr>
              <w:t>Processing operations</w:t>
            </w:r>
          </w:p>
        </w:tc>
        <w:tc>
          <w:tcPr>
            <w:tcW w:w="6919" w:type="dxa"/>
          </w:tcPr>
          <w:p w14:paraId="661F9CB7" w14:textId="1F2759A7" w:rsidR="00F27A81" w:rsidRPr="001544D3" w:rsidRDefault="00F27A81" w:rsidP="00F27A81">
            <w:pPr>
              <w:spacing w:line="264" w:lineRule="auto"/>
              <w:jc w:val="both"/>
              <w:rPr>
                <w:rFonts w:ascii="Arial" w:eastAsia="Arial" w:hAnsi="Arial" w:cs="Arial"/>
                <w:sz w:val="20"/>
                <w:szCs w:val="20"/>
                <w:lang w:val="en-US"/>
              </w:rPr>
            </w:pPr>
            <w:r w:rsidRPr="001544D3">
              <w:rPr>
                <w:rFonts w:ascii="Arial" w:eastAsia="Arial" w:hAnsi="Arial" w:cs="Arial"/>
                <w:sz w:val="20"/>
                <w:szCs w:val="20"/>
                <w:lang w:val="en-US"/>
              </w:rPr>
              <w:t xml:space="preserve">The </w:t>
            </w:r>
            <w:r w:rsidR="009A7896" w:rsidRPr="001544D3">
              <w:rPr>
                <w:rFonts w:ascii="Arial" w:eastAsia="Arial" w:hAnsi="Arial" w:cs="Arial"/>
                <w:sz w:val="20"/>
                <w:szCs w:val="20"/>
                <w:lang w:val="en-US"/>
              </w:rPr>
              <w:t>P</w:t>
            </w:r>
            <w:r w:rsidRPr="001544D3">
              <w:rPr>
                <w:rFonts w:ascii="Arial" w:eastAsia="Arial" w:hAnsi="Arial" w:cs="Arial"/>
                <w:sz w:val="20"/>
                <w:szCs w:val="20"/>
                <w:lang w:val="en-US"/>
              </w:rPr>
              <w:t xml:space="preserve">ersonal </w:t>
            </w:r>
            <w:r w:rsidR="009A7896" w:rsidRPr="001544D3">
              <w:rPr>
                <w:rFonts w:ascii="Arial" w:eastAsia="Arial" w:hAnsi="Arial" w:cs="Arial"/>
                <w:sz w:val="20"/>
                <w:szCs w:val="20"/>
                <w:lang w:val="en-US"/>
              </w:rPr>
              <w:t>D</w:t>
            </w:r>
            <w:r w:rsidRPr="001544D3">
              <w:rPr>
                <w:rFonts w:ascii="Arial" w:eastAsia="Arial" w:hAnsi="Arial" w:cs="Arial"/>
                <w:sz w:val="20"/>
                <w:szCs w:val="20"/>
                <w:lang w:val="en-US"/>
              </w:rPr>
              <w:t xml:space="preserve">ata processed under this DPA </w:t>
            </w:r>
            <w:r w:rsidR="00052BD3">
              <w:rPr>
                <w:rFonts w:ascii="Arial" w:eastAsia="Arial" w:hAnsi="Arial" w:cs="Arial"/>
                <w:sz w:val="20"/>
                <w:szCs w:val="20"/>
                <w:lang w:val="en-US"/>
              </w:rPr>
              <w:t>is</w:t>
            </w:r>
            <w:r w:rsidRPr="001544D3">
              <w:rPr>
                <w:rFonts w:ascii="Arial" w:eastAsia="Arial" w:hAnsi="Arial" w:cs="Arial"/>
                <w:sz w:val="20"/>
                <w:szCs w:val="20"/>
                <w:lang w:val="en-US"/>
              </w:rPr>
              <w:t xml:space="preserve"> subject to the following processing activities (please specify):</w:t>
            </w:r>
          </w:p>
          <w:p w14:paraId="5D230339" w14:textId="5BF45028" w:rsidR="00F61C28" w:rsidRPr="001544D3" w:rsidRDefault="002B4F07" w:rsidP="00F61C28">
            <w:pPr>
              <w:spacing w:line="264" w:lineRule="auto"/>
              <w:rPr>
                <w:rFonts w:ascii="Arial" w:eastAsia="Arial" w:hAnsi="Arial" w:cs="Arial"/>
                <w:sz w:val="20"/>
                <w:szCs w:val="20"/>
                <w:lang w:val="en-GB"/>
              </w:rPr>
            </w:pPr>
            <w:sdt>
              <w:sdtPr>
                <w:rPr>
                  <w:rFonts w:ascii="Arial" w:eastAsia="Arial" w:hAnsi="Arial" w:cs="Arial"/>
                  <w:sz w:val="20"/>
                  <w:szCs w:val="20"/>
                  <w:lang w:val="en-GB"/>
                </w:rPr>
                <w:id w:val="1490911180"/>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GB"/>
              </w:rPr>
              <w:t xml:space="preserve"> receiving data, including collection, accessing, retrieval, recording, and data entry</w:t>
            </w:r>
          </w:p>
          <w:p w14:paraId="233F9B78" w14:textId="6CC358CF" w:rsidR="00F61C28" w:rsidRPr="001544D3" w:rsidRDefault="002B4F07" w:rsidP="00F61C28">
            <w:pPr>
              <w:spacing w:line="264" w:lineRule="auto"/>
              <w:rPr>
                <w:rFonts w:ascii="Arial" w:eastAsia="Arial" w:hAnsi="Arial" w:cs="Arial"/>
                <w:sz w:val="20"/>
                <w:szCs w:val="20"/>
                <w:lang w:val="en-GB"/>
              </w:rPr>
            </w:pPr>
            <w:sdt>
              <w:sdtPr>
                <w:rPr>
                  <w:rFonts w:ascii="Arial" w:eastAsia="Arial" w:hAnsi="Arial" w:cs="Arial"/>
                  <w:sz w:val="20"/>
                  <w:szCs w:val="20"/>
                  <w:lang w:val="en-GB"/>
                </w:rPr>
                <w:id w:val="-793452648"/>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GB"/>
              </w:rPr>
              <w:t xml:space="preserve"> holding data, including storage, organisation and structuring</w:t>
            </w:r>
          </w:p>
          <w:p w14:paraId="41619125" w14:textId="77777777" w:rsidR="00F61C28" w:rsidRPr="001544D3" w:rsidRDefault="002B4F07" w:rsidP="00F61C28">
            <w:pPr>
              <w:spacing w:line="264" w:lineRule="auto"/>
              <w:rPr>
                <w:rFonts w:ascii="Arial" w:eastAsia="Arial" w:hAnsi="Arial" w:cs="Arial"/>
                <w:sz w:val="20"/>
                <w:szCs w:val="20"/>
                <w:lang w:val="en-GB"/>
              </w:rPr>
            </w:pPr>
            <w:sdt>
              <w:sdtPr>
                <w:rPr>
                  <w:rFonts w:ascii="Arial" w:eastAsia="Arial" w:hAnsi="Arial" w:cs="Arial"/>
                  <w:sz w:val="20"/>
                  <w:szCs w:val="20"/>
                  <w:lang w:val="en-GB"/>
                </w:rPr>
                <w:id w:val="1364481833"/>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GB"/>
              </w:rPr>
              <w:t xml:space="preserve"> using data, including analysing, consultation, testing</w:t>
            </w:r>
          </w:p>
          <w:p w14:paraId="5A3C1B71" w14:textId="7AD91ECA" w:rsidR="00F61C28" w:rsidRPr="001544D3" w:rsidRDefault="002B4F07" w:rsidP="00F61C28">
            <w:pPr>
              <w:spacing w:line="264" w:lineRule="auto"/>
              <w:rPr>
                <w:rFonts w:ascii="Arial" w:eastAsia="Arial" w:hAnsi="Arial" w:cs="Arial"/>
                <w:sz w:val="20"/>
                <w:szCs w:val="20"/>
                <w:lang w:val="en-GB"/>
              </w:rPr>
            </w:pPr>
            <w:sdt>
              <w:sdtPr>
                <w:rPr>
                  <w:rFonts w:ascii="Arial" w:eastAsia="Arial" w:hAnsi="Arial" w:cs="Arial"/>
                  <w:sz w:val="20"/>
                  <w:szCs w:val="20"/>
                  <w:lang w:val="en-GB"/>
                </w:rPr>
                <w:id w:val="188412078"/>
                <w14:checkbox>
                  <w14:checked w14:val="0"/>
                  <w14:checkedState w14:val="00FE" w14:font="Wingdings"/>
                  <w14:uncheckedState w14:val="2610" w14:font="MS Gothic"/>
                </w14:checkbox>
              </w:sdtPr>
              <w:sdtEndPr/>
              <w:sdtContent>
                <w:r w:rsidR="00F61C28" w:rsidRPr="001544D3">
                  <w:rPr>
                    <w:rFonts w:ascii="Segoe UI Symbol" w:eastAsia="MS Gothic" w:hAnsi="Segoe UI Symbol" w:cs="Segoe UI Symbol"/>
                    <w:sz w:val="20"/>
                    <w:szCs w:val="20"/>
                    <w:lang w:val="en-GB"/>
                  </w:rPr>
                  <w:t>☐</w:t>
                </w:r>
              </w:sdtContent>
            </w:sdt>
            <w:r w:rsidR="00F61C28" w:rsidRPr="001544D3">
              <w:rPr>
                <w:rFonts w:ascii="Arial" w:eastAsia="Arial" w:hAnsi="Arial" w:cs="Arial"/>
                <w:sz w:val="20"/>
                <w:szCs w:val="20"/>
                <w:lang w:val="en-GB"/>
              </w:rPr>
              <w:t xml:space="preserve"> automated decision making and profiling</w:t>
            </w:r>
          </w:p>
          <w:p w14:paraId="4EF59784" w14:textId="7AD91ECA" w:rsidR="00F61C28" w:rsidRPr="001544D3" w:rsidRDefault="002B4F07" w:rsidP="00F61C28">
            <w:pPr>
              <w:spacing w:line="264" w:lineRule="auto"/>
              <w:rPr>
                <w:rFonts w:ascii="Arial" w:eastAsia="Arial" w:hAnsi="Arial" w:cs="Arial"/>
                <w:sz w:val="20"/>
                <w:szCs w:val="20"/>
                <w:lang w:val="en-GB"/>
              </w:rPr>
            </w:pPr>
            <w:sdt>
              <w:sdtPr>
                <w:rPr>
                  <w:rFonts w:ascii="Arial" w:eastAsia="Arial" w:hAnsi="Arial" w:cs="Arial"/>
                  <w:sz w:val="20"/>
                  <w:szCs w:val="20"/>
                  <w:lang w:val="en-GB"/>
                </w:rPr>
                <w:id w:val="1607548815"/>
                <w14:checkbox>
                  <w14:checked w14:val="0"/>
                  <w14:checkedState w14:val="00FE" w14:font="Wingdings"/>
                  <w14:uncheckedState w14:val="2610" w14:font="MS Gothic"/>
                </w14:checkbox>
              </w:sdtPr>
              <w:sdtEndPr/>
              <w:sdtContent>
                <w:r w:rsidR="00F61C28" w:rsidRPr="001544D3">
                  <w:rPr>
                    <w:rFonts w:ascii="Segoe UI Symbol" w:eastAsia="Arial" w:hAnsi="Segoe UI Symbol" w:cs="Segoe UI Symbol"/>
                    <w:sz w:val="20"/>
                    <w:szCs w:val="20"/>
                    <w:lang w:val="en-GB"/>
                  </w:rPr>
                  <w:t>☐</w:t>
                </w:r>
              </w:sdtContent>
            </w:sdt>
            <w:r w:rsidR="00F61C28" w:rsidRPr="001544D3">
              <w:rPr>
                <w:rFonts w:ascii="Arial" w:eastAsia="Arial" w:hAnsi="Arial" w:cs="Arial"/>
                <w:sz w:val="20"/>
                <w:szCs w:val="20"/>
                <w:lang w:val="en-GB"/>
              </w:rPr>
              <w:t xml:space="preserve"> updating data, including correcting, adaptation, alteration, alignment and combination</w:t>
            </w:r>
          </w:p>
          <w:p w14:paraId="3EC27826" w14:textId="4BBB8294" w:rsidR="00F61C28" w:rsidRPr="001544D3" w:rsidRDefault="002B4F07" w:rsidP="00F61C28">
            <w:pPr>
              <w:spacing w:line="264" w:lineRule="auto"/>
              <w:rPr>
                <w:rFonts w:ascii="Arial" w:eastAsia="Arial" w:hAnsi="Arial" w:cs="Arial"/>
                <w:sz w:val="20"/>
                <w:szCs w:val="20"/>
                <w:lang w:val="en-GB"/>
              </w:rPr>
            </w:pPr>
            <w:sdt>
              <w:sdtPr>
                <w:rPr>
                  <w:rFonts w:ascii="Arial" w:eastAsia="Arial" w:hAnsi="Arial" w:cs="Arial"/>
                  <w:sz w:val="20"/>
                  <w:szCs w:val="20"/>
                  <w:lang w:val="en-GB"/>
                </w:rPr>
                <w:id w:val="533771783"/>
                <w14:checkbox>
                  <w14:checked w14:val="0"/>
                  <w14:checkedState w14:val="00FE" w14:font="Wingdings"/>
                  <w14:uncheckedState w14:val="2610" w14:font="MS Gothic"/>
                </w14:checkbox>
              </w:sdtPr>
              <w:sdtEndPr/>
              <w:sdtContent>
                <w:r w:rsidR="00F61C28" w:rsidRPr="001544D3">
                  <w:rPr>
                    <w:rFonts w:ascii="Segoe UI Symbol" w:eastAsia="Arial" w:hAnsi="Segoe UI Symbol" w:cs="Segoe UI Symbol"/>
                    <w:sz w:val="20"/>
                    <w:szCs w:val="20"/>
                    <w:lang w:val="en-GB"/>
                  </w:rPr>
                  <w:t>☐</w:t>
                </w:r>
              </w:sdtContent>
            </w:sdt>
            <w:r w:rsidR="00F61C28" w:rsidRPr="001544D3">
              <w:rPr>
                <w:rFonts w:ascii="Arial" w:eastAsia="Arial" w:hAnsi="Arial" w:cs="Arial"/>
                <w:sz w:val="20"/>
                <w:szCs w:val="20"/>
                <w:lang w:val="en-GB"/>
              </w:rPr>
              <w:t xml:space="preserve"> protecting data, including restricting, encrypting, and security testing</w:t>
            </w:r>
          </w:p>
          <w:p w14:paraId="45881170" w14:textId="1050C3FF" w:rsidR="00F61C28" w:rsidRPr="001544D3" w:rsidRDefault="002B4F07" w:rsidP="00F61C28">
            <w:pPr>
              <w:spacing w:line="264" w:lineRule="auto"/>
              <w:rPr>
                <w:rFonts w:ascii="Arial" w:eastAsia="Arial" w:hAnsi="Arial" w:cs="Arial"/>
                <w:sz w:val="20"/>
                <w:szCs w:val="20"/>
                <w:lang w:val="en-GB"/>
              </w:rPr>
            </w:pPr>
            <w:sdt>
              <w:sdtPr>
                <w:rPr>
                  <w:rFonts w:ascii="Arial" w:eastAsia="Arial" w:hAnsi="Arial" w:cs="Arial"/>
                  <w:sz w:val="20"/>
                  <w:szCs w:val="20"/>
                  <w:lang w:val="en-GB"/>
                </w:rPr>
                <w:id w:val="-899399"/>
                <w14:checkbox>
                  <w14:checked w14:val="0"/>
                  <w14:checkedState w14:val="00FE" w14:font="Wingdings"/>
                  <w14:uncheckedState w14:val="2610" w14:font="MS Gothic"/>
                </w14:checkbox>
              </w:sdtPr>
              <w:sdtEndPr/>
              <w:sdtContent>
                <w:r w:rsidR="00F61C28" w:rsidRPr="001544D3">
                  <w:rPr>
                    <w:rFonts w:ascii="Segoe UI Symbol" w:eastAsia="Arial" w:hAnsi="Segoe UI Symbol" w:cs="Segoe UI Symbol"/>
                    <w:sz w:val="20"/>
                    <w:szCs w:val="20"/>
                    <w:lang w:val="en-GB"/>
                  </w:rPr>
                  <w:t>☐</w:t>
                </w:r>
              </w:sdtContent>
            </w:sdt>
            <w:r w:rsidR="00F61C28" w:rsidRPr="001544D3">
              <w:rPr>
                <w:rFonts w:ascii="Arial" w:eastAsia="Arial" w:hAnsi="Arial" w:cs="Arial"/>
                <w:sz w:val="20"/>
                <w:szCs w:val="20"/>
                <w:lang w:val="en-GB"/>
              </w:rPr>
              <w:t xml:space="preserve"> sharing data, including disclosure, dissemination, allowing access or otherwise making available </w:t>
            </w:r>
          </w:p>
          <w:p w14:paraId="1011C20B" w14:textId="731908A9" w:rsidR="00F61C28" w:rsidRPr="001544D3" w:rsidRDefault="002B4F07" w:rsidP="00F61C28">
            <w:pPr>
              <w:spacing w:line="264" w:lineRule="auto"/>
              <w:jc w:val="both"/>
              <w:rPr>
                <w:rFonts w:ascii="Arial" w:eastAsia="Arial" w:hAnsi="Arial" w:cs="Arial"/>
                <w:sz w:val="20"/>
                <w:szCs w:val="20"/>
                <w:lang w:val="en-GB"/>
              </w:rPr>
            </w:pPr>
            <w:sdt>
              <w:sdtPr>
                <w:rPr>
                  <w:rFonts w:ascii="Arial" w:eastAsia="Arial" w:hAnsi="Arial" w:cs="Arial"/>
                  <w:sz w:val="20"/>
                  <w:szCs w:val="20"/>
                  <w:lang w:val="en-GB"/>
                </w:rPr>
                <w:id w:val="1986047531"/>
                <w14:checkbox>
                  <w14:checked w14:val="0"/>
                  <w14:checkedState w14:val="00FE" w14:font="Wingdings"/>
                  <w14:uncheckedState w14:val="2610" w14:font="MS Gothic"/>
                </w14:checkbox>
              </w:sdtPr>
              <w:sdtEndPr/>
              <w:sdtContent>
                <w:r w:rsidR="00F61C28" w:rsidRPr="001544D3">
                  <w:rPr>
                    <w:rFonts w:ascii="Segoe UI Symbol" w:eastAsia="Arial" w:hAnsi="Segoe UI Symbol" w:cs="Segoe UI Symbol"/>
                    <w:sz w:val="20"/>
                    <w:szCs w:val="20"/>
                    <w:lang w:val="en-GB"/>
                  </w:rPr>
                  <w:t>☐</w:t>
                </w:r>
              </w:sdtContent>
            </w:sdt>
            <w:r w:rsidR="00F61C28" w:rsidRPr="001544D3">
              <w:rPr>
                <w:rFonts w:ascii="Arial" w:eastAsia="Arial" w:hAnsi="Arial" w:cs="Arial"/>
                <w:sz w:val="20"/>
                <w:szCs w:val="20"/>
                <w:lang w:val="en-GB"/>
              </w:rPr>
              <w:t xml:space="preserve"> returning data to the data controller or data subject</w:t>
            </w:r>
          </w:p>
          <w:p w14:paraId="144DD6FF" w14:textId="781F8347" w:rsidR="00F61C28" w:rsidRPr="001544D3" w:rsidRDefault="002B4F07" w:rsidP="00F61C28">
            <w:pPr>
              <w:spacing w:line="264" w:lineRule="auto"/>
              <w:jc w:val="both"/>
              <w:rPr>
                <w:rFonts w:ascii="Arial" w:eastAsia="Arial" w:hAnsi="Arial" w:cs="Arial"/>
                <w:sz w:val="20"/>
                <w:szCs w:val="20"/>
                <w:lang w:val="en-GB"/>
              </w:rPr>
            </w:pPr>
            <w:sdt>
              <w:sdtPr>
                <w:rPr>
                  <w:rFonts w:ascii="Arial" w:eastAsia="Arial" w:hAnsi="Arial" w:cs="Arial"/>
                  <w:sz w:val="20"/>
                  <w:szCs w:val="20"/>
                  <w:lang w:val="en-GB"/>
                </w:rPr>
                <w:id w:val="1356081002"/>
                <w14:checkbox>
                  <w14:checked w14:val="0"/>
                  <w14:checkedState w14:val="00FE" w14:font="Wingdings"/>
                  <w14:uncheckedState w14:val="2610" w14:font="MS Gothic"/>
                </w14:checkbox>
              </w:sdtPr>
              <w:sdtEndPr/>
              <w:sdtContent>
                <w:r w:rsidR="00F61C28" w:rsidRPr="001544D3">
                  <w:rPr>
                    <w:rFonts w:ascii="Segoe UI Symbol" w:eastAsia="Arial" w:hAnsi="Segoe UI Symbol" w:cs="Segoe UI Symbol"/>
                    <w:sz w:val="20"/>
                    <w:szCs w:val="20"/>
                    <w:lang w:val="en-GB"/>
                  </w:rPr>
                  <w:t>☐</w:t>
                </w:r>
              </w:sdtContent>
            </w:sdt>
            <w:r w:rsidR="00F61C28" w:rsidRPr="001544D3">
              <w:rPr>
                <w:rFonts w:ascii="Arial" w:eastAsia="Arial" w:hAnsi="Arial" w:cs="Arial"/>
                <w:sz w:val="20"/>
                <w:szCs w:val="20"/>
                <w:lang w:val="en-GB"/>
              </w:rPr>
              <w:t xml:space="preserve"> erasing data, including destruction and deletion</w:t>
            </w:r>
          </w:p>
          <w:p w14:paraId="02B7B839" w14:textId="4F0B3E1C" w:rsidR="00F61C28" w:rsidRPr="001544D3" w:rsidRDefault="002B4F07" w:rsidP="00F61C28">
            <w:pPr>
              <w:spacing w:line="264" w:lineRule="auto"/>
              <w:jc w:val="both"/>
              <w:rPr>
                <w:rFonts w:ascii="Arial" w:eastAsia="Arial" w:hAnsi="Arial" w:cs="Arial"/>
                <w:sz w:val="20"/>
                <w:szCs w:val="20"/>
                <w:lang w:val="en-US"/>
              </w:rPr>
            </w:pPr>
            <w:sdt>
              <w:sdtPr>
                <w:rPr>
                  <w:rFonts w:ascii="Arial" w:eastAsia="Arial" w:hAnsi="Arial" w:cs="Arial"/>
                  <w:sz w:val="20"/>
                  <w:szCs w:val="20"/>
                  <w:lang w:val="en-GB"/>
                </w:rPr>
                <w:id w:val="-1746785516"/>
                <w14:checkbox>
                  <w14:checked w14:val="0"/>
                  <w14:checkedState w14:val="00FE" w14:font="Wingdings"/>
                  <w14:uncheckedState w14:val="2610" w14:font="MS Gothic"/>
                </w14:checkbox>
              </w:sdtPr>
              <w:sdtEndPr/>
              <w:sdtContent>
                <w:r w:rsidR="00F61C28" w:rsidRPr="001544D3">
                  <w:rPr>
                    <w:rFonts w:ascii="Segoe UI Symbol" w:eastAsia="Arial" w:hAnsi="Segoe UI Symbol" w:cs="Segoe UI Symbol"/>
                    <w:sz w:val="20"/>
                    <w:szCs w:val="20"/>
                    <w:lang w:val="en-GB"/>
                  </w:rPr>
                  <w:t>☐</w:t>
                </w:r>
              </w:sdtContent>
            </w:sdt>
            <w:r w:rsidR="00F61C28" w:rsidRPr="001544D3">
              <w:rPr>
                <w:rFonts w:ascii="Arial" w:eastAsia="Arial" w:hAnsi="Arial" w:cs="Arial"/>
                <w:sz w:val="20"/>
                <w:szCs w:val="20"/>
                <w:lang w:val="en-GB"/>
              </w:rPr>
              <w:t xml:space="preserve"> other:</w:t>
            </w:r>
          </w:p>
          <w:p w14:paraId="3B716BD3" w14:textId="0AA7A3B8" w:rsidR="00F27A81" w:rsidRPr="001544D3" w:rsidRDefault="009A7896" w:rsidP="009A7896">
            <w:pPr>
              <w:spacing w:line="244" w:lineRule="auto"/>
              <w:ind w:right="155"/>
              <w:rPr>
                <w:rFonts w:ascii="Arial" w:eastAsia="Arial" w:hAnsi="Arial" w:cs="Arial"/>
                <w:sz w:val="20"/>
                <w:szCs w:val="20"/>
                <w:lang w:val="en-US"/>
              </w:rPr>
            </w:pPr>
            <w:r w:rsidRPr="001544D3">
              <w:rPr>
                <w:rFonts w:ascii="Arial" w:hAnsi="Arial" w:cs="Arial"/>
                <w:sz w:val="20"/>
                <w:szCs w:val="20"/>
                <w:lang w:val="en-US"/>
              </w:rPr>
              <w:fldChar w:fldCharType="begin">
                <w:ffData>
                  <w:name w:val=""/>
                  <w:enabled/>
                  <w:calcOnExit w:val="0"/>
                  <w:textInput>
                    <w:default w:val="[Please describe all other processing activities of Data Processor]"/>
                    <w:format w:val="FIRST CAPITAL"/>
                  </w:textInput>
                </w:ffData>
              </w:fldChar>
            </w:r>
            <w:r w:rsidRPr="001544D3">
              <w:rPr>
                <w:rFonts w:ascii="Arial" w:hAnsi="Arial" w:cs="Arial"/>
                <w:sz w:val="20"/>
                <w:szCs w:val="20"/>
                <w:lang w:val="en-US"/>
              </w:rPr>
              <w:instrText xml:space="preserve"> FORMTEXT </w:instrText>
            </w:r>
            <w:r w:rsidRPr="001544D3">
              <w:rPr>
                <w:rFonts w:ascii="Arial" w:hAnsi="Arial" w:cs="Arial"/>
                <w:sz w:val="20"/>
                <w:szCs w:val="20"/>
                <w:lang w:val="en-US"/>
              </w:rPr>
            </w:r>
            <w:r w:rsidRPr="001544D3">
              <w:rPr>
                <w:rFonts w:ascii="Arial" w:hAnsi="Arial" w:cs="Arial"/>
                <w:sz w:val="20"/>
                <w:szCs w:val="20"/>
                <w:lang w:val="en-US"/>
              </w:rPr>
              <w:fldChar w:fldCharType="separate"/>
            </w:r>
            <w:r w:rsidR="00F838DC">
              <w:rPr>
                <w:rFonts w:ascii="Arial" w:hAnsi="Arial" w:cs="Arial"/>
                <w:noProof/>
                <w:sz w:val="20"/>
                <w:szCs w:val="20"/>
                <w:lang w:val="en-US"/>
              </w:rPr>
              <w:t>[Please describe all other processing activities of Data Processor]</w:t>
            </w:r>
            <w:r w:rsidRPr="001544D3">
              <w:rPr>
                <w:rFonts w:ascii="Arial" w:hAnsi="Arial" w:cs="Arial"/>
                <w:sz w:val="20"/>
                <w:szCs w:val="20"/>
                <w:lang w:val="en-US"/>
              </w:rPr>
              <w:fldChar w:fldCharType="end"/>
            </w:r>
          </w:p>
        </w:tc>
      </w:tr>
      <w:tr w:rsidR="00B56F53" w:rsidRPr="00AE7505" w14:paraId="776E897F" w14:textId="77777777" w:rsidTr="001544D3">
        <w:tc>
          <w:tcPr>
            <w:tcW w:w="2155" w:type="dxa"/>
          </w:tcPr>
          <w:p w14:paraId="46885A2A" w14:textId="7C2F414E" w:rsidR="00B56F53" w:rsidRPr="00E3528E" w:rsidRDefault="00E3528E" w:rsidP="002F4120">
            <w:pPr>
              <w:pStyle w:val="ListParagraph"/>
              <w:numPr>
                <w:ilvl w:val="0"/>
                <w:numId w:val="13"/>
              </w:numPr>
              <w:spacing w:after="0" w:line="244" w:lineRule="auto"/>
              <w:ind w:right="400"/>
              <w:rPr>
                <w:rFonts w:ascii="Arial" w:eastAsia="Arial" w:hAnsi="Arial" w:cs="Arial"/>
                <w:sz w:val="20"/>
                <w:szCs w:val="20"/>
                <w:lang w:val="en-US"/>
              </w:rPr>
            </w:pPr>
            <w:r>
              <w:rPr>
                <w:rFonts w:ascii="Arial" w:eastAsia="Arial" w:hAnsi="Arial" w:cs="Arial"/>
                <w:sz w:val="20"/>
                <w:szCs w:val="20"/>
                <w:lang w:val="en-US"/>
              </w:rPr>
              <w:lastRenderedPageBreak/>
              <w:t>Cross-border t</w:t>
            </w:r>
            <w:r w:rsidR="00B56F53" w:rsidRPr="00E3528E">
              <w:rPr>
                <w:rFonts w:ascii="Arial" w:eastAsia="Arial" w:hAnsi="Arial" w:cs="Arial"/>
                <w:sz w:val="20"/>
                <w:szCs w:val="20"/>
                <w:lang w:val="en-US"/>
              </w:rPr>
              <w:t>ransfer</w:t>
            </w:r>
          </w:p>
        </w:tc>
        <w:tc>
          <w:tcPr>
            <w:tcW w:w="6919" w:type="dxa"/>
          </w:tcPr>
          <w:p w14:paraId="4F716CE8" w14:textId="6B9D7F9E" w:rsidR="00B56F53" w:rsidRPr="001544D3" w:rsidRDefault="002E27BA" w:rsidP="00F61C28">
            <w:pPr>
              <w:spacing w:line="264" w:lineRule="auto"/>
              <w:rPr>
                <w:rFonts w:ascii="Arial" w:eastAsia="Arial" w:hAnsi="Arial" w:cs="Arial"/>
                <w:sz w:val="20"/>
                <w:szCs w:val="20"/>
                <w:lang w:val="en-US"/>
              </w:rPr>
            </w:pPr>
            <w:r w:rsidRPr="001544D3">
              <w:rPr>
                <w:rFonts w:ascii="Arial" w:eastAsia="Arial" w:hAnsi="Arial" w:cs="Arial"/>
                <w:sz w:val="20"/>
                <w:szCs w:val="20"/>
                <w:lang w:val="en-US"/>
              </w:rPr>
              <w:t xml:space="preserve">The </w:t>
            </w:r>
            <w:r w:rsidR="00052BD3">
              <w:rPr>
                <w:rFonts w:ascii="Arial" w:eastAsia="Arial" w:hAnsi="Arial" w:cs="Arial"/>
                <w:sz w:val="20"/>
                <w:szCs w:val="20"/>
                <w:lang w:val="en-US"/>
              </w:rPr>
              <w:t>P</w:t>
            </w:r>
            <w:r w:rsidRPr="001544D3">
              <w:rPr>
                <w:rFonts w:ascii="Arial" w:eastAsia="Arial" w:hAnsi="Arial" w:cs="Arial"/>
                <w:sz w:val="20"/>
                <w:szCs w:val="20"/>
                <w:lang w:val="en-US"/>
              </w:rPr>
              <w:t xml:space="preserve">ersonal </w:t>
            </w:r>
            <w:r w:rsidR="00052BD3">
              <w:rPr>
                <w:rFonts w:ascii="Arial" w:eastAsia="Arial" w:hAnsi="Arial" w:cs="Arial"/>
                <w:sz w:val="20"/>
                <w:szCs w:val="20"/>
                <w:lang w:val="en-US"/>
              </w:rPr>
              <w:t>D</w:t>
            </w:r>
            <w:r w:rsidRPr="001544D3">
              <w:rPr>
                <w:rFonts w:ascii="Arial" w:eastAsia="Arial" w:hAnsi="Arial" w:cs="Arial"/>
                <w:sz w:val="20"/>
                <w:szCs w:val="20"/>
                <w:lang w:val="en-US"/>
              </w:rPr>
              <w:t xml:space="preserve">ata processed under this DPA will be transferred </w:t>
            </w:r>
            <w:r w:rsidR="002F4120">
              <w:rPr>
                <w:rFonts w:ascii="Arial" w:eastAsia="Arial" w:hAnsi="Arial" w:cs="Arial"/>
                <w:sz w:val="20"/>
                <w:szCs w:val="20"/>
                <w:lang w:val="en-US"/>
              </w:rPr>
              <w:t>to other jurisdiction</w:t>
            </w:r>
            <w:r w:rsidR="001B64BE">
              <w:rPr>
                <w:rFonts w:ascii="Arial" w:eastAsia="Arial" w:hAnsi="Arial" w:cs="Arial"/>
                <w:sz w:val="20"/>
                <w:szCs w:val="20"/>
                <w:lang w:val="en-US"/>
              </w:rPr>
              <w:t>(s)</w:t>
            </w:r>
            <w:r w:rsidRPr="001544D3">
              <w:rPr>
                <w:rFonts w:ascii="Arial" w:eastAsia="Arial" w:hAnsi="Arial" w:cs="Arial"/>
                <w:sz w:val="20"/>
                <w:szCs w:val="20"/>
                <w:lang w:val="en-US"/>
              </w:rPr>
              <w:t>:</w:t>
            </w:r>
          </w:p>
          <w:p w14:paraId="0A6B9F64" w14:textId="6DEE45E0" w:rsidR="002E27BA" w:rsidRPr="001544D3" w:rsidRDefault="002B4F07" w:rsidP="00F61C28">
            <w:pPr>
              <w:spacing w:line="264" w:lineRule="auto"/>
              <w:rPr>
                <w:rFonts w:ascii="Arial" w:eastAsia="Arial" w:hAnsi="Arial" w:cs="Arial"/>
                <w:sz w:val="20"/>
                <w:szCs w:val="20"/>
                <w:lang w:val="en-US"/>
              </w:rPr>
            </w:pPr>
            <w:sdt>
              <w:sdtPr>
                <w:rPr>
                  <w:rFonts w:ascii="Arial" w:eastAsia="Arial" w:hAnsi="Arial" w:cs="Arial"/>
                  <w:sz w:val="20"/>
                  <w:szCs w:val="20"/>
                  <w:lang w:val="en-GB"/>
                </w:rPr>
                <w:id w:val="-1143648713"/>
                <w14:checkbox>
                  <w14:checked w14:val="0"/>
                  <w14:checkedState w14:val="00FE" w14:font="Wingdings"/>
                  <w14:uncheckedState w14:val="2610" w14:font="MS Gothic"/>
                </w14:checkbox>
              </w:sdtPr>
              <w:sdtEndPr/>
              <w:sdtContent>
                <w:r w:rsidR="002E27BA" w:rsidRPr="001544D3">
                  <w:rPr>
                    <w:rFonts w:ascii="Segoe UI Symbol" w:eastAsia="Arial" w:hAnsi="Segoe UI Symbol" w:cs="Segoe UI Symbol"/>
                    <w:sz w:val="20"/>
                    <w:szCs w:val="20"/>
                    <w:lang w:val="en-GB"/>
                  </w:rPr>
                  <w:t>☐</w:t>
                </w:r>
              </w:sdtContent>
            </w:sdt>
            <w:r w:rsidR="002E27BA" w:rsidRPr="001544D3">
              <w:rPr>
                <w:rFonts w:ascii="Arial" w:eastAsia="Arial" w:hAnsi="Arial" w:cs="Arial"/>
                <w:sz w:val="20"/>
                <w:szCs w:val="20"/>
                <w:lang w:val="en-GB"/>
              </w:rPr>
              <w:t xml:space="preserve"> </w:t>
            </w:r>
            <w:r w:rsidR="002E27BA" w:rsidRPr="001544D3">
              <w:rPr>
                <w:rFonts w:ascii="Arial" w:eastAsia="Arial" w:hAnsi="Arial" w:cs="Arial"/>
                <w:sz w:val="20"/>
                <w:szCs w:val="20"/>
                <w:lang w:val="en-US"/>
              </w:rPr>
              <w:t>no</w:t>
            </w:r>
          </w:p>
          <w:p w14:paraId="3857C34F" w14:textId="7650E6EB" w:rsidR="002E27BA" w:rsidRPr="001544D3" w:rsidRDefault="002B4F07" w:rsidP="00F61C28">
            <w:pPr>
              <w:spacing w:line="264" w:lineRule="auto"/>
              <w:rPr>
                <w:rFonts w:ascii="Arial" w:eastAsia="Arial" w:hAnsi="Arial" w:cs="Arial"/>
                <w:sz w:val="20"/>
                <w:szCs w:val="20"/>
                <w:lang w:val="en-US"/>
              </w:rPr>
            </w:pPr>
            <w:sdt>
              <w:sdtPr>
                <w:rPr>
                  <w:rFonts w:ascii="Arial" w:eastAsia="Arial" w:hAnsi="Arial" w:cs="Arial"/>
                  <w:sz w:val="20"/>
                  <w:szCs w:val="20"/>
                  <w:lang w:val="en-GB"/>
                </w:rPr>
                <w:id w:val="893309753"/>
                <w14:checkbox>
                  <w14:checked w14:val="0"/>
                  <w14:checkedState w14:val="00FE" w14:font="Wingdings"/>
                  <w14:uncheckedState w14:val="2610" w14:font="MS Gothic"/>
                </w14:checkbox>
              </w:sdtPr>
              <w:sdtEndPr/>
              <w:sdtContent>
                <w:r w:rsidR="002E27BA" w:rsidRPr="001544D3">
                  <w:rPr>
                    <w:rFonts w:ascii="Segoe UI Symbol" w:eastAsia="Arial" w:hAnsi="Segoe UI Symbol" w:cs="Segoe UI Symbol"/>
                    <w:sz w:val="20"/>
                    <w:szCs w:val="20"/>
                    <w:lang w:val="en-GB"/>
                  </w:rPr>
                  <w:t>☐</w:t>
                </w:r>
              </w:sdtContent>
            </w:sdt>
            <w:r w:rsidR="002E27BA" w:rsidRPr="001544D3">
              <w:rPr>
                <w:rFonts w:ascii="Arial" w:eastAsia="Arial" w:hAnsi="Arial" w:cs="Arial"/>
                <w:sz w:val="20"/>
                <w:szCs w:val="20"/>
                <w:lang w:val="en-GB"/>
              </w:rPr>
              <w:t xml:space="preserve"> </w:t>
            </w:r>
            <w:r w:rsidR="002E27BA" w:rsidRPr="001544D3">
              <w:rPr>
                <w:rFonts w:ascii="Arial" w:eastAsia="Arial" w:hAnsi="Arial" w:cs="Arial"/>
                <w:sz w:val="20"/>
                <w:szCs w:val="20"/>
                <w:lang w:val="en-US"/>
              </w:rPr>
              <w:t xml:space="preserve">yes, </w:t>
            </w:r>
            <w:r w:rsidR="001A302D" w:rsidRPr="001544D3">
              <w:rPr>
                <w:rFonts w:ascii="Arial" w:eastAsia="Arial" w:hAnsi="Arial" w:cs="Arial"/>
                <w:sz w:val="20"/>
                <w:szCs w:val="20"/>
                <w:lang w:val="en-US"/>
              </w:rPr>
              <w:t>to</w:t>
            </w:r>
            <w:r w:rsidR="002E27BA" w:rsidRPr="001544D3">
              <w:rPr>
                <w:rFonts w:ascii="Arial" w:eastAsia="Arial" w:hAnsi="Arial" w:cs="Arial"/>
                <w:sz w:val="20"/>
                <w:szCs w:val="20"/>
                <w:lang w:val="en-US"/>
              </w:rPr>
              <w:t xml:space="preserve">: </w:t>
            </w:r>
          </w:p>
          <w:p w14:paraId="77F7C5DC" w14:textId="31D23BED" w:rsidR="002E27BA" w:rsidRPr="001544D3" w:rsidRDefault="00052BD3" w:rsidP="00F61C28">
            <w:pPr>
              <w:spacing w:line="264" w:lineRule="auto"/>
              <w:rPr>
                <w:rFonts w:ascii="Arial" w:eastAsia="Arial" w:hAnsi="Arial" w:cs="Arial"/>
                <w:sz w:val="20"/>
                <w:szCs w:val="20"/>
                <w:lang w:val="en-US"/>
              </w:rPr>
            </w:pPr>
            <w:r>
              <w:rPr>
                <w:rFonts w:ascii="Arial" w:hAnsi="Arial" w:cs="Arial"/>
                <w:sz w:val="20"/>
                <w:szCs w:val="20"/>
                <w:lang w:val="en-US"/>
              </w:rPr>
              <w:fldChar w:fldCharType="begin">
                <w:ffData>
                  <w:name w:val=""/>
                  <w:enabled/>
                  <w:calcOnExit w:val="0"/>
                  <w:textInput>
                    <w:default w:val="[Please name all jurisdictions where the Personal Data will be transferred]"/>
                    <w:format w:val="FIRST CAPITAL"/>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sidR="00F838DC">
              <w:rPr>
                <w:rFonts w:ascii="Arial" w:hAnsi="Arial" w:cs="Arial"/>
                <w:noProof/>
                <w:sz w:val="20"/>
                <w:szCs w:val="20"/>
                <w:lang w:val="en-US"/>
              </w:rPr>
              <w:t>[Please name all jurisdictions where the Personal Data will be transferred]</w:t>
            </w:r>
            <w:r>
              <w:rPr>
                <w:rFonts w:ascii="Arial" w:hAnsi="Arial" w:cs="Arial"/>
                <w:sz w:val="20"/>
                <w:szCs w:val="20"/>
                <w:lang w:val="en-US"/>
              </w:rPr>
              <w:fldChar w:fldCharType="end"/>
            </w:r>
          </w:p>
        </w:tc>
      </w:tr>
      <w:tr w:rsidR="00F61C28" w:rsidRPr="00AE7505" w14:paraId="73323A91" w14:textId="77777777" w:rsidTr="001544D3">
        <w:tc>
          <w:tcPr>
            <w:tcW w:w="2155" w:type="dxa"/>
          </w:tcPr>
          <w:p w14:paraId="59DDFEFB" w14:textId="3BE94A9E" w:rsidR="00F61C28" w:rsidRPr="00E3528E" w:rsidRDefault="00B56F53" w:rsidP="00E3528E">
            <w:pPr>
              <w:pStyle w:val="ListParagraph"/>
              <w:numPr>
                <w:ilvl w:val="0"/>
                <w:numId w:val="13"/>
              </w:numPr>
              <w:spacing w:after="0" w:line="244" w:lineRule="auto"/>
              <w:ind w:right="400"/>
              <w:rPr>
                <w:rFonts w:ascii="Arial" w:eastAsia="Arial" w:hAnsi="Arial" w:cs="Arial"/>
                <w:sz w:val="20"/>
                <w:szCs w:val="20"/>
                <w:lang w:val="en-US"/>
              </w:rPr>
            </w:pPr>
            <w:r w:rsidRPr="00E3528E">
              <w:rPr>
                <w:rFonts w:ascii="Arial" w:eastAsia="Arial" w:hAnsi="Arial" w:cs="Arial"/>
                <w:sz w:val="20"/>
                <w:szCs w:val="20"/>
                <w:lang w:val="en-US"/>
              </w:rPr>
              <w:t>Sub</w:t>
            </w:r>
            <w:r w:rsidR="001A302D" w:rsidRPr="00E3528E">
              <w:rPr>
                <w:rFonts w:ascii="Arial" w:eastAsia="Arial" w:hAnsi="Arial" w:cs="Arial"/>
                <w:sz w:val="20"/>
                <w:szCs w:val="20"/>
                <w:lang w:val="en-US"/>
              </w:rPr>
              <w:t>-processors</w:t>
            </w:r>
          </w:p>
        </w:tc>
        <w:tc>
          <w:tcPr>
            <w:tcW w:w="6919" w:type="dxa"/>
          </w:tcPr>
          <w:p w14:paraId="17BE7D02" w14:textId="20DFCF4B" w:rsidR="00F61C28" w:rsidRPr="001544D3" w:rsidRDefault="001A302D" w:rsidP="00F61C28">
            <w:pPr>
              <w:spacing w:line="264" w:lineRule="auto"/>
              <w:rPr>
                <w:rFonts w:ascii="Arial" w:eastAsia="Arial" w:hAnsi="Arial" w:cs="Arial"/>
                <w:sz w:val="20"/>
                <w:szCs w:val="20"/>
                <w:lang w:val="en-US"/>
              </w:rPr>
            </w:pPr>
            <w:r w:rsidRPr="001544D3">
              <w:rPr>
                <w:rFonts w:ascii="Arial" w:eastAsia="Arial" w:hAnsi="Arial" w:cs="Arial"/>
                <w:sz w:val="20"/>
                <w:szCs w:val="20"/>
                <w:lang w:val="en-US"/>
              </w:rPr>
              <w:t xml:space="preserve">The </w:t>
            </w:r>
            <w:r w:rsidR="00052BD3">
              <w:rPr>
                <w:rFonts w:ascii="Arial" w:eastAsia="Arial" w:hAnsi="Arial" w:cs="Arial"/>
                <w:sz w:val="20"/>
                <w:szCs w:val="20"/>
                <w:lang w:val="en-US"/>
              </w:rPr>
              <w:t>P</w:t>
            </w:r>
            <w:r w:rsidRPr="001544D3">
              <w:rPr>
                <w:rFonts w:ascii="Arial" w:eastAsia="Arial" w:hAnsi="Arial" w:cs="Arial"/>
                <w:sz w:val="20"/>
                <w:szCs w:val="20"/>
                <w:lang w:val="en-US"/>
              </w:rPr>
              <w:t xml:space="preserve">ersonal </w:t>
            </w:r>
            <w:r w:rsidR="00052BD3">
              <w:rPr>
                <w:rFonts w:ascii="Arial" w:eastAsia="Arial" w:hAnsi="Arial" w:cs="Arial"/>
                <w:sz w:val="20"/>
                <w:szCs w:val="20"/>
                <w:lang w:val="en-US"/>
              </w:rPr>
              <w:t>D</w:t>
            </w:r>
            <w:r w:rsidRPr="001544D3">
              <w:rPr>
                <w:rFonts w:ascii="Arial" w:eastAsia="Arial" w:hAnsi="Arial" w:cs="Arial"/>
                <w:sz w:val="20"/>
                <w:szCs w:val="20"/>
                <w:lang w:val="en-US"/>
              </w:rPr>
              <w:t xml:space="preserve">ata processed under this DPA will be processed by </w:t>
            </w:r>
            <w:r w:rsidR="00074E57">
              <w:rPr>
                <w:rFonts w:ascii="Arial" w:eastAsia="Arial" w:hAnsi="Arial" w:cs="Arial"/>
                <w:sz w:val="20"/>
                <w:szCs w:val="20"/>
                <w:lang w:val="en-US"/>
              </w:rPr>
              <w:t>S</w:t>
            </w:r>
            <w:r w:rsidRPr="001544D3">
              <w:rPr>
                <w:rFonts w:ascii="Arial" w:eastAsia="Arial" w:hAnsi="Arial" w:cs="Arial"/>
                <w:sz w:val="20"/>
                <w:szCs w:val="20"/>
                <w:lang w:val="en-US"/>
              </w:rPr>
              <w:t>ub-processors:</w:t>
            </w:r>
          </w:p>
          <w:p w14:paraId="13E96E50" w14:textId="77777777" w:rsidR="001A302D" w:rsidRPr="001544D3" w:rsidRDefault="002B4F07" w:rsidP="001A302D">
            <w:pPr>
              <w:spacing w:line="264" w:lineRule="auto"/>
              <w:rPr>
                <w:rFonts w:ascii="Arial" w:eastAsia="Arial" w:hAnsi="Arial" w:cs="Arial"/>
                <w:sz w:val="20"/>
                <w:szCs w:val="20"/>
                <w:lang w:val="en-US"/>
              </w:rPr>
            </w:pPr>
            <w:sdt>
              <w:sdtPr>
                <w:rPr>
                  <w:rFonts w:ascii="Arial" w:eastAsia="Arial" w:hAnsi="Arial" w:cs="Arial"/>
                  <w:sz w:val="20"/>
                  <w:szCs w:val="20"/>
                  <w:lang w:val="en-GB"/>
                </w:rPr>
                <w:id w:val="60608550"/>
                <w14:checkbox>
                  <w14:checked w14:val="0"/>
                  <w14:checkedState w14:val="00FE" w14:font="Wingdings"/>
                  <w14:uncheckedState w14:val="2610" w14:font="MS Gothic"/>
                </w14:checkbox>
              </w:sdtPr>
              <w:sdtEndPr/>
              <w:sdtContent>
                <w:r w:rsidR="001A302D" w:rsidRPr="001544D3">
                  <w:rPr>
                    <w:rFonts w:ascii="Segoe UI Symbol" w:eastAsia="Arial" w:hAnsi="Segoe UI Symbol" w:cs="Segoe UI Symbol"/>
                    <w:sz w:val="20"/>
                    <w:szCs w:val="20"/>
                    <w:lang w:val="en-GB"/>
                  </w:rPr>
                  <w:t>☐</w:t>
                </w:r>
              </w:sdtContent>
            </w:sdt>
            <w:r w:rsidR="001A302D" w:rsidRPr="001544D3">
              <w:rPr>
                <w:rFonts w:ascii="Arial" w:eastAsia="Arial" w:hAnsi="Arial" w:cs="Arial"/>
                <w:sz w:val="20"/>
                <w:szCs w:val="20"/>
                <w:lang w:val="en-GB"/>
              </w:rPr>
              <w:t xml:space="preserve"> </w:t>
            </w:r>
            <w:r w:rsidR="001A302D" w:rsidRPr="001544D3">
              <w:rPr>
                <w:rFonts w:ascii="Arial" w:eastAsia="Arial" w:hAnsi="Arial" w:cs="Arial"/>
                <w:sz w:val="20"/>
                <w:szCs w:val="20"/>
                <w:lang w:val="en-US"/>
              </w:rPr>
              <w:t>no</w:t>
            </w:r>
          </w:p>
          <w:p w14:paraId="7D39B7B2" w14:textId="038CF8AB" w:rsidR="001A302D" w:rsidRPr="001544D3" w:rsidRDefault="002B4F07" w:rsidP="001A302D">
            <w:pPr>
              <w:spacing w:line="264" w:lineRule="auto"/>
              <w:rPr>
                <w:rFonts w:ascii="Arial" w:eastAsia="Arial" w:hAnsi="Arial" w:cs="Arial"/>
                <w:sz w:val="20"/>
                <w:szCs w:val="20"/>
                <w:lang w:val="en-US"/>
              </w:rPr>
            </w:pPr>
            <w:sdt>
              <w:sdtPr>
                <w:rPr>
                  <w:rFonts w:ascii="Arial" w:eastAsia="Arial" w:hAnsi="Arial" w:cs="Arial"/>
                  <w:sz w:val="20"/>
                  <w:szCs w:val="20"/>
                  <w:lang w:val="en-GB"/>
                </w:rPr>
                <w:id w:val="-1231694790"/>
                <w14:checkbox>
                  <w14:checked w14:val="0"/>
                  <w14:checkedState w14:val="00FE" w14:font="Wingdings"/>
                  <w14:uncheckedState w14:val="2610" w14:font="MS Gothic"/>
                </w14:checkbox>
              </w:sdtPr>
              <w:sdtEndPr/>
              <w:sdtContent>
                <w:r w:rsidR="001A302D" w:rsidRPr="001544D3">
                  <w:rPr>
                    <w:rFonts w:ascii="Segoe UI Symbol" w:eastAsia="Arial" w:hAnsi="Segoe UI Symbol" w:cs="Segoe UI Symbol"/>
                    <w:sz w:val="20"/>
                    <w:szCs w:val="20"/>
                    <w:lang w:val="en-GB"/>
                  </w:rPr>
                  <w:t>☐</w:t>
                </w:r>
              </w:sdtContent>
            </w:sdt>
            <w:r w:rsidR="001A302D" w:rsidRPr="001544D3">
              <w:rPr>
                <w:rFonts w:ascii="Arial" w:eastAsia="Arial" w:hAnsi="Arial" w:cs="Arial"/>
                <w:sz w:val="20"/>
                <w:szCs w:val="20"/>
                <w:lang w:val="en-GB"/>
              </w:rPr>
              <w:t xml:space="preserve"> </w:t>
            </w:r>
            <w:r w:rsidR="001A302D" w:rsidRPr="001544D3">
              <w:rPr>
                <w:rFonts w:ascii="Arial" w:eastAsia="Arial" w:hAnsi="Arial" w:cs="Arial"/>
                <w:sz w:val="20"/>
                <w:szCs w:val="20"/>
                <w:lang w:val="en-US"/>
              </w:rPr>
              <w:t xml:space="preserve">yes, by: </w:t>
            </w:r>
          </w:p>
          <w:p w14:paraId="348BD334" w14:textId="019A6B97" w:rsidR="001A302D" w:rsidRPr="001544D3" w:rsidRDefault="00074E57" w:rsidP="001A302D">
            <w:pPr>
              <w:spacing w:line="264" w:lineRule="auto"/>
              <w:rPr>
                <w:rFonts w:ascii="Arial" w:eastAsia="Arial" w:hAnsi="Arial" w:cs="Arial"/>
                <w:sz w:val="20"/>
                <w:szCs w:val="20"/>
                <w:lang w:val="en-US"/>
              </w:rPr>
            </w:pPr>
            <w:r>
              <w:rPr>
                <w:rFonts w:ascii="Arial" w:hAnsi="Arial" w:cs="Arial"/>
                <w:sz w:val="20"/>
                <w:szCs w:val="20"/>
                <w:lang w:val="en-US"/>
              </w:rPr>
              <w:fldChar w:fldCharType="begin">
                <w:ffData>
                  <w:name w:val=""/>
                  <w:enabled/>
                  <w:calcOnExit w:val="0"/>
                  <w:textInput>
                    <w:default w:val="[Please name all Sub-processors including their registered address]"/>
                    <w:format w:val="FIRST CAPITAL"/>
                  </w:textInput>
                </w:ffData>
              </w:fldChar>
            </w:r>
            <w:r>
              <w:rPr>
                <w:rFonts w:ascii="Arial" w:hAnsi="Arial" w:cs="Arial"/>
                <w:sz w:val="20"/>
                <w:szCs w:val="20"/>
                <w:lang w:val="en-US"/>
              </w:rPr>
              <w:instrText xml:space="preserve"> FORMTEXT </w:instrText>
            </w:r>
            <w:r>
              <w:rPr>
                <w:rFonts w:ascii="Arial" w:hAnsi="Arial" w:cs="Arial"/>
                <w:sz w:val="20"/>
                <w:szCs w:val="20"/>
                <w:lang w:val="en-US"/>
              </w:rPr>
            </w:r>
            <w:r>
              <w:rPr>
                <w:rFonts w:ascii="Arial" w:hAnsi="Arial" w:cs="Arial"/>
                <w:sz w:val="20"/>
                <w:szCs w:val="20"/>
                <w:lang w:val="en-US"/>
              </w:rPr>
              <w:fldChar w:fldCharType="separate"/>
            </w:r>
            <w:r w:rsidR="00F838DC">
              <w:rPr>
                <w:rFonts w:ascii="Arial" w:hAnsi="Arial" w:cs="Arial"/>
                <w:noProof/>
                <w:sz w:val="20"/>
                <w:szCs w:val="20"/>
                <w:lang w:val="en-US"/>
              </w:rPr>
              <w:t>[Please name all Sub-processors including their registered address]</w:t>
            </w:r>
            <w:r>
              <w:rPr>
                <w:rFonts w:ascii="Arial" w:hAnsi="Arial" w:cs="Arial"/>
                <w:sz w:val="20"/>
                <w:szCs w:val="20"/>
                <w:lang w:val="en-US"/>
              </w:rPr>
              <w:fldChar w:fldCharType="end"/>
            </w:r>
          </w:p>
        </w:tc>
      </w:tr>
      <w:tr w:rsidR="008C4D9E" w:rsidRPr="00AE7505" w14:paraId="4758B68A" w14:textId="77777777" w:rsidTr="001544D3">
        <w:tc>
          <w:tcPr>
            <w:tcW w:w="2155" w:type="dxa"/>
          </w:tcPr>
          <w:p w14:paraId="12952F76" w14:textId="7FE05DD8" w:rsidR="008C4D9E" w:rsidRPr="00E3528E" w:rsidRDefault="008C4D9E" w:rsidP="00E3528E">
            <w:pPr>
              <w:pStyle w:val="ListParagraph"/>
              <w:numPr>
                <w:ilvl w:val="0"/>
                <w:numId w:val="13"/>
              </w:numPr>
              <w:spacing w:after="0" w:line="244" w:lineRule="auto"/>
              <w:ind w:right="1160"/>
              <w:rPr>
                <w:rFonts w:ascii="Arial" w:eastAsia="Arial" w:hAnsi="Arial" w:cs="Arial"/>
                <w:sz w:val="20"/>
                <w:szCs w:val="20"/>
                <w:lang w:val="en-US"/>
              </w:rPr>
            </w:pPr>
            <w:r w:rsidRPr="00E3528E">
              <w:rPr>
                <w:rFonts w:ascii="Arial" w:eastAsia="Arial" w:hAnsi="Arial" w:cs="Arial"/>
                <w:sz w:val="20"/>
                <w:szCs w:val="20"/>
                <w:lang w:val="en-US"/>
              </w:rPr>
              <w:t>Technical and Organizational Measures</w:t>
            </w:r>
          </w:p>
        </w:tc>
        <w:tc>
          <w:tcPr>
            <w:tcW w:w="6919" w:type="dxa"/>
          </w:tcPr>
          <w:p w14:paraId="004A8EE6" w14:textId="4B3171BF" w:rsidR="008C4D9E" w:rsidRPr="001544D3" w:rsidRDefault="008C4D9E" w:rsidP="00F61C28">
            <w:pPr>
              <w:spacing w:line="264" w:lineRule="auto"/>
              <w:rPr>
                <w:rFonts w:ascii="Arial" w:eastAsia="Arial" w:hAnsi="Arial" w:cs="Arial"/>
                <w:sz w:val="20"/>
                <w:szCs w:val="20"/>
                <w:lang w:val="en-US"/>
              </w:rPr>
            </w:pPr>
            <w:r w:rsidRPr="001544D3">
              <w:rPr>
                <w:rFonts w:ascii="Arial" w:hAnsi="Arial" w:cs="Arial"/>
                <w:sz w:val="20"/>
                <w:szCs w:val="20"/>
                <w:lang w:val="en-US"/>
              </w:rPr>
              <w:fldChar w:fldCharType="begin">
                <w:ffData>
                  <w:name w:val=""/>
                  <w:enabled/>
                  <w:calcOnExit w:val="0"/>
                  <w:textInput>
                    <w:default w:val="[Please describe in details the technical and organisational measures set forth to ensure an appropriate level of data protection]"/>
                    <w:format w:val="FIRST CAPITAL"/>
                  </w:textInput>
                </w:ffData>
              </w:fldChar>
            </w:r>
            <w:r w:rsidRPr="001544D3">
              <w:rPr>
                <w:rFonts w:ascii="Arial" w:hAnsi="Arial" w:cs="Arial"/>
                <w:sz w:val="20"/>
                <w:szCs w:val="20"/>
                <w:lang w:val="en-US"/>
              </w:rPr>
              <w:instrText xml:space="preserve"> FORMTEXT </w:instrText>
            </w:r>
            <w:r w:rsidRPr="001544D3">
              <w:rPr>
                <w:rFonts w:ascii="Arial" w:hAnsi="Arial" w:cs="Arial"/>
                <w:sz w:val="20"/>
                <w:szCs w:val="20"/>
                <w:lang w:val="en-US"/>
              </w:rPr>
            </w:r>
            <w:r w:rsidRPr="001544D3">
              <w:rPr>
                <w:rFonts w:ascii="Arial" w:hAnsi="Arial" w:cs="Arial"/>
                <w:sz w:val="20"/>
                <w:szCs w:val="20"/>
                <w:lang w:val="en-US"/>
              </w:rPr>
              <w:fldChar w:fldCharType="separate"/>
            </w:r>
            <w:r w:rsidR="00F838DC">
              <w:rPr>
                <w:rFonts w:ascii="Arial" w:hAnsi="Arial" w:cs="Arial"/>
                <w:noProof/>
                <w:sz w:val="20"/>
                <w:szCs w:val="20"/>
                <w:lang w:val="en-US"/>
              </w:rPr>
              <w:t>[Please describe in details the technical and organisational measures set forth to ensure an appropriate level of data protection]</w:t>
            </w:r>
            <w:r w:rsidRPr="001544D3">
              <w:rPr>
                <w:rFonts w:ascii="Arial" w:hAnsi="Arial" w:cs="Arial"/>
                <w:sz w:val="20"/>
                <w:szCs w:val="20"/>
                <w:lang w:val="en-US"/>
              </w:rPr>
              <w:fldChar w:fldCharType="end"/>
            </w:r>
          </w:p>
        </w:tc>
      </w:tr>
    </w:tbl>
    <w:p w14:paraId="0B6378E6" w14:textId="77777777" w:rsidR="000A5E93" w:rsidRPr="00E72C60" w:rsidRDefault="000A5E93" w:rsidP="000A5E93">
      <w:pPr>
        <w:spacing w:after="0" w:line="244" w:lineRule="auto"/>
        <w:ind w:right="1160"/>
        <w:rPr>
          <w:rFonts w:ascii="Arial" w:eastAsia="Arial" w:hAnsi="Arial" w:cs="Arial"/>
          <w:sz w:val="24"/>
          <w:szCs w:val="24"/>
          <w:lang w:val="en-US"/>
        </w:rPr>
      </w:pPr>
    </w:p>
    <w:p w14:paraId="1369DDBF" w14:textId="77777777" w:rsidR="00D65787" w:rsidRPr="00E72C60" w:rsidRDefault="00D65787" w:rsidP="00D65787">
      <w:pPr>
        <w:spacing w:after="0" w:line="244" w:lineRule="auto"/>
        <w:ind w:left="1180" w:right="1160"/>
        <w:jc w:val="center"/>
        <w:rPr>
          <w:rFonts w:ascii="Arial" w:eastAsia="Arial" w:hAnsi="Arial" w:cs="Arial"/>
          <w:sz w:val="24"/>
          <w:szCs w:val="24"/>
          <w:lang w:val="en-US"/>
        </w:rPr>
      </w:pPr>
    </w:p>
    <w:p w14:paraId="4A08E7CA" w14:textId="52B110E4" w:rsidR="000A5E93" w:rsidRPr="0070699D" w:rsidRDefault="000A5E93" w:rsidP="000A5E93">
      <w:pPr>
        <w:rPr>
          <w:rFonts w:ascii="Arial" w:hAnsi="Arial" w:cs="Arial"/>
          <w:sz w:val="24"/>
          <w:szCs w:val="24"/>
          <w:lang w:val="en-US"/>
        </w:rPr>
      </w:pPr>
      <w:r>
        <w:rPr>
          <w:rFonts w:ascii="Arial" w:hAnsi="Arial" w:cs="Arial"/>
          <w:sz w:val="24"/>
          <w:szCs w:val="24"/>
          <w:lang w:val="en-US"/>
        </w:rPr>
        <w:br w:type="page"/>
      </w:r>
    </w:p>
    <w:p w14:paraId="5FCD8C29" w14:textId="7E00F8A7" w:rsidR="00332AFB" w:rsidRDefault="00332AFB" w:rsidP="008C4D9E">
      <w:pPr>
        <w:jc w:val="center"/>
        <w:rPr>
          <w:rFonts w:ascii="Arial" w:hAnsi="Arial" w:cs="Arial"/>
          <w:b/>
          <w:sz w:val="21"/>
          <w:szCs w:val="21"/>
          <w:lang w:val="en-US"/>
        </w:rPr>
      </w:pPr>
      <w:r>
        <w:rPr>
          <w:rFonts w:ascii="Arial" w:hAnsi="Arial" w:cs="Arial"/>
          <w:b/>
          <w:sz w:val="21"/>
          <w:szCs w:val="21"/>
          <w:lang w:val="en-US"/>
        </w:rPr>
        <w:lastRenderedPageBreak/>
        <w:t>Part II</w:t>
      </w:r>
    </w:p>
    <w:p w14:paraId="4418B582" w14:textId="015CCA67" w:rsidR="00D65787" w:rsidRPr="00B93601" w:rsidRDefault="00D65787" w:rsidP="008C4D9E">
      <w:pPr>
        <w:jc w:val="center"/>
        <w:rPr>
          <w:rFonts w:ascii="Arial" w:hAnsi="Arial" w:cs="Arial"/>
          <w:b/>
          <w:sz w:val="20"/>
          <w:szCs w:val="20"/>
          <w:lang w:val="en-US"/>
        </w:rPr>
      </w:pPr>
      <w:r w:rsidRPr="00B93601">
        <w:rPr>
          <w:rFonts w:ascii="Arial" w:hAnsi="Arial" w:cs="Arial"/>
          <w:b/>
          <w:sz w:val="20"/>
          <w:szCs w:val="20"/>
          <w:lang w:val="en-US"/>
        </w:rPr>
        <w:t>Preamble</w:t>
      </w:r>
    </w:p>
    <w:p w14:paraId="706F3177" w14:textId="4D9EB0F2" w:rsidR="008C4D9E" w:rsidRPr="00B93601" w:rsidRDefault="00D65787" w:rsidP="00311F86">
      <w:pPr>
        <w:jc w:val="both"/>
        <w:rPr>
          <w:rFonts w:ascii="Arial" w:hAnsi="Arial" w:cs="Arial"/>
          <w:sz w:val="20"/>
          <w:szCs w:val="20"/>
          <w:lang w:val="en-US"/>
        </w:rPr>
      </w:pPr>
      <w:r w:rsidRPr="00B93601">
        <w:rPr>
          <w:rFonts w:ascii="Arial" w:hAnsi="Arial" w:cs="Arial"/>
          <w:sz w:val="20"/>
          <w:szCs w:val="20"/>
          <w:lang w:val="en-US"/>
        </w:rPr>
        <w:t xml:space="preserve">This </w:t>
      </w:r>
      <w:r w:rsidR="000A5E93" w:rsidRPr="00B93601">
        <w:rPr>
          <w:rFonts w:ascii="Arial" w:hAnsi="Arial" w:cs="Arial"/>
          <w:sz w:val="20"/>
          <w:szCs w:val="20"/>
          <w:lang w:val="en-US"/>
        </w:rPr>
        <w:t>Data Processing Agreement</w:t>
      </w:r>
      <w:r w:rsidRPr="00B93601">
        <w:rPr>
          <w:rFonts w:ascii="Arial" w:hAnsi="Arial" w:cs="Arial"/>
          <w:sz w:val="20"/>
          <w:szCs w:val="20"/>
          <w:lang w:val="en-US"/>
        </w:rPr>
        <w:t xml:space="preserve"> (</w:t>
      </w:r>
      <w:r w:rsidRPr="00B93601">
        <w:rPr>
          <w:rFonts w:ascii="Arial" w:hAnsi="Arial" w:cs="Arial"/>
          <w:b/>
          <w:bCs/>
          <w:sz w:val="20"/>
          <w:szCs w:val="20"/>
          <w:lang w:val="en-US"/>
        </w:rPr>
        <w:t>"</w:t>
      </w:r>
      <w:r w:rsidR="001C44CF" w:rsidRPr="00B93601">
        <w:rPr>
          <w:rFonts w:ascii="Arial" w:hAnsi="Arial" w:cs="Arial"/>
          <w:b/>
          <w:bCs/>
          <w:sz w:val="20"/>
          <w:szCs w:val="20"/>
          <w:lang w:val="en-US"/>
        </w:rPr>
        <w:t>DPA</w:t>
      </w:r>
      <w:r w:rsidRPr="00B93601">
        <w:rPr>
          <w:rFonts w:ascii="Arial" w:hAnsi="Arial" w:cs="Arial"/>
          <w:b/>
          <w:bCs/>
          <w:sz w:val="20"/>
          <w:szCs w:val="20"/>
          <w:lang w:val="en-US"/>
        </w:rPr>
        <w:t>"</w:t>
      </w:r>
      <w:r w:rsidRPr="00B93601">
        <w:rPr>
          <w:rFonts w:ascii="Arial" w:hAnsi="Arial" w:cs="Arial"/>
          <w:sz w:val="20"/>
          <w:szCs w:val="20"/>
          <w:lang w:val="en-US"/>
        </w:rPr>
        <w:t xml:space="preserve">) is an integral part of the </w:t>
      </w:r>
      <w:r w:rsidR="001C44CF" w:rsidRPr="00B93601">
        <w:rPr>
          <w:rFonts w:ascii="Arial" w:hAnsi="Arial" w:cs="Arial"/>
          <w:sz w:val="20"/>
          <w:szCs w:val="20"/>
          <w:lang w:val="en-US"/>
        </w:rPr>
        <w:t>A</w:t>
      </w:r>
      <w:r w:rsidRPr="00B93601">
        <w:rPr>
          <w:rFonts w:ascii="Arial" w:hAnsi="Arial" w:cs="Arial"/>
          <w:sz w:val="20"/>
          <w:szCs w:val="20"/>
          <w:lang w:val="en-US"/>
        </w:rPr>
        <w:t xml:space="preserve">greement regarding the </w:t>
      </w:r>
      <w:r w:rsidR="0062206B" w:rsidRPr="00B93601">
        <w:rPr>
          <w:rFonts w:ascii="Arial" w:hAnsi="Arial" w:cs="Arial"/>
          <w:sz w:val="20"/>
          <w:szCs w:val="20"/>
          <w:lang w:val="en-US"/>
        </w:rPr>
        <w:t xml:space="preserve">purchase </w:t>
      </w:r>
      <w:r w:rsidRPr="00B93601">
        <w:rPr>
          <w:rFonts w:ascii="Arial" w:hAnsi="Arial" w:cs="Arial"/>
          <w:sz w:val="20"/>
          <w:szCs w:val="20"/>
          <w:lang w:val="en-US"/>
        </w:rPr>
        <w:t xml:space="preserve">of Data Processor's </w:t>
      </w:r>
      <w:r w:rsidR="0062206B" w:rsidRPr="00B93601">
        <w:rPr>
          <w:rFonts w:ascii="Arial" w:hAnsi="Arial" w:cs="Arial"/>
          <w:sz w:val="20"/>
          <w:szCs w:val="20"/>
          <w:lang w:val="en"/>
        </w:rPr>
        <w:t xml:space="preserve">offerings </w:t>
      </w:r>
      <w:r w:rsidRPr="00B93601">
        <w:rPr>
          <w:rFonts w:ascii="Arial" w:hAnsi="Arial" w:cs="Arial"/>
          <w:sz w:val="20"/>
          <w:szCs w:val="20"/>
          <w:lang w:val="en"/>
        </w:rPr>
        <w:t xml:space="preserve">by </w:t>
      </w:r>
      <w:r w:rsidRPr="00B93601">
        <w:rPr>
          <w:rFonts w:ascii="Arial" w:hAnsi="Arial" w:cs="Arial"/>
          <w:sz w:val="20"/>
          <w:szCs w:val="20"/>
          <w:lang w:val="en-US"/>
        </w:rPr>
        <w:t xml:space="preserve">the Data Controller concluded between the </w:t>
      </w:r>
      <w:r w:rsidR="00675106">
        <w:rPr>
          <w:rFonts w:ascii="Arial" w:hAnsi="Arial" w:cs="Arial"/>
          <w:sz w:val="20"/>
          <w:szCs w:val="20"/>
          <w:lang w:val="en-US"/>
        </w:rPr>
        <w:t>p</w:t>
      </w:r>
      <w:r w:rsidRPr="00B93601">
        <w:rPr>
          <w:rFonts w:ascii="Arial" w:hAnsi="Arial" w:cs="Arial"/>
          <w:sz w:val="20"/>
          <w:szCs w:val="20"/>
          <w:lang w:val="en-US"/>
        </w:rPr>
        <w:t xml:space="preserve">arties. </w:t>
      </w:r>
      <w:r w:rsidR="001C44CF" w:rsidRPr="00B93601">
        <w:rPr>
          <w:rFonts w:ascii="Arial" w:hAnsi="Arial" w:cs="Arial"/>
          <w:sz w:val="20"/>
          <w:szCs w:val="20"/>
          <w:lang w:val="en-US"/>
        </w:rPr>
        <w:t xml:space="preserve">The </w:t>
      </w:r>
      <w:r w:rsidR="0062206B" w:rsidRPr="00B93601">
        <w:rPr>
          <w:rFonts w:ascii="Arial" w:hAnsi="Arial" w:cs="Arial"/>
          <w:b/>
          <w:bCs/>
          <w:sz w:val="20"/>
          <w:szCs w:val="20"/>
          <w:lang w:val="en-US"/>
        </w:rPr>
        <w:t>“</w:t>
      </w:r>
      <w:r w:rsidR="001C44CF" w:rsidRPr="00B93601">
        <w:rPr>
          <w:rFonts w:ascii="Arial" w:hAnsi="Arial" w:cs="Arial"/>
          <w:b/>
          <w:bCs/>
          <w:sz w:val="20"/>
          <w:szCs w:val="20"/>
          <w:lang w:val="en-US"/>
        </w:rPr>
        <w:t>Agreement</w:t>
      </w:r>
      <w:r w:rsidR="0062206B" w:rsidRPr="00B93601">
        <w:rPr>
          <w:rFonts w:ascii="Arial" w:hAnsi="Arial" w:cs="Arial"/>
          <w:b/>
          <w:bCs/>
          <w:sz w:val="20"/>
          <w:szCs w:val="20"/>
          <w:lang w:val="en-US"/>
        </w:rPr>
        <w:t>”</w:t>
      </w:r>
      <w:r w:rsidR="001C44CF" w:rsidRPr="00B93601">
        <w:rPr>
          <w:rFonts w:ascii="Arial" w:hAnsi="Arial" w:cs="Arial"/>
          <w:sz w:val="20"/>
          <w:szCs w:val="20"/>
          <w:lang w:val="en-US"/>
        </w:rPr>
        <w:t xml:space="preserve"> shall mean</w:t>
      </w:r>
      <w:r w:rsidR="005855F2" w:rsidRPr="00B93601">
        <w:rPr>
          <w:rFonts w:ascii="Arial" w:hAnsi="Arial" w:cs="Arial"/>
          <w:sz w:val="20"/>
          <w:szCs w:val="20"/>
          <w:lang w:val="en-US"/>
        </w:rPr>
        <w:t>, as applicable,</w:t>
      </w:r>
      <w:r w:rsidR="001C44CF" w:rsidRPr="00B93601">
        <w:rPr>
          <w:rFonts w:ascii="Arial" w:hAnsi="Arial" w:cs="Arial"/>
          <w:sz w:val="20"/>
          <w:szCs w:val="20"/>
          <w:lang w:val="en-US"/>
        </w:rPr>
        <w:t xml:space="preserve"> the</w:t>
      </w:r>
      <w:r w:rsidR="005855F2" w:rsidRPr="00B93601">
        <w:rPr>
          <w:rFonts w:ascii="Arial" w:hAnsi="Arial" w:cs="Arial"/>
          <w:sz w:val="20"/>
          <w:szCs w:val="20"/>
          <w:lang w:val="en-US"/>
        </w:rPr>
        <w:t xml:space="preserve"> Akamai</w:t>
      </w:r>
      <w:r w:rsidR="0062206B" w:rsidRPr="00B93601">
        <w:rPr>
          <w:rFonts w:ascii="Arial" w:hAnsi="Arial" w:cs="Arial"/>
          <w:sz w:val="20"/>
          <w:szCs w:val="20"/>
          <w:lang w:val="en-US"/>
        </w:rPr>
        <w:t>’s</w:t>
      </w:r>
      <w:r w:rsidR="001C44CF" w:rsidRPr="00B93601">
        <w:rPr>
          <w:rFonts w:ascii="Arial" w:hAnsi="Arial" w:cs="Arial"/>
          <w:sz w:val="20"/>
          <w:szCs w:val="20"/>
          <w:lang w:val="en-US"/>
        </w:rPr>
        <w:t xml:space="preserve"> </w:t>
      </w:r>
      <w:r w:rsidR="005855F2" w:rsidRPr="00B93601">
        <w:rPr>
          <w:rFonts w:ascii="Arial" w:hAnsi="Arial" w:cs="Arial"/>
          <w:sz w:val="20"/>
          <w:szCs w:val="20"/>
          <w:lang w:val="en-US"/>
        </w:rPr>
        <w:t xml:space="preserve">Terms and Conditions of Purchase </w:t>
      </w:r>
      <w:r w:rsidR="008C4D9E" w:rsidRPr="00B93601">
        <w:rPr>
          <w:rFonts w:ascii="Arial" w:hAnsi="Arial" w:cs="Arial"/>
          <w:sz w:val="20"/>
          <w:szCs w:val="20"/>
          <w:lang w:val="en-US"/>
        </w:rPr>
        <w:t>(</w:t>
      </w:r>
      <w:r w:rsidR="005855F2" w:rsidRPr="00B93601">
        <w:rPr>
          <w:rFonts w:ascii="Arial" w:hAnsi="Arial" w:cs="Arial"/>
          <w:sz w:val="20"/>
          <w:szCs w:val="20"/>
          <w:lang w:val="en-US"/>
        </w:rPr>
        <w:t xml:space="preserve">as attached to the </w:t>
      </w:r>
      <w:r w:rsidR="0062206B" w:rsidRPr="00B93601">
        <w:rPr>
          <w:rFonts w:ascii="Arial" w:hAnsi="Arial" w:cs="Arial"/>
          <w:sz w:val="20"/>
          <w:szCs w:val="20"/>
          <w:lang w:val="en-US"/>
        </w:rPr>
        <w:t xml:space="preserve">relevant </w:t>
      </w:r>
      <w:r w:rsidR="005855F2" w:rsidRPr="00B93601">
        <w:rPr>
          <w:rFonts w:ascii="Arial" w:hAnsi="Arial" w:cs="Arial"/>
          <w:sz w:val="20"/>
          <w:szCs w:val="20"/>
          <w:lang w:val="en-US"/>
        </w:rPr>
        <w:t>Purchase Order</w:t>
      </w:r>
      <w:r w:rsidR="008C4D9E" w:rsidRPr="00B93601">
        <w:rPr>
          <w:rFonts w:ascii="Arial" w:hAnsi="Arial" w:cs="Arial"/>
          <w:sz w:val="20"/>
          <w:szCs w:val="20"/>
          <w:lang w:val="en-US"/>
        </w:rPr>
        <w:t>)</w:t>
      </w:r>
      <w:r w:rsidR="005855F2" w:rsidRPr="00B93601">
        <w:rPr>
          <w:rFonts w:ascii="Arial" w:hAnsi="Arial" w:cs="Arial"/>
          <w:sz w:val="20"/>
          <w:szCs w:val="20"/>
          <w:lang w:val="en-US"/>
        </w:rPr>
        <w:t xml:space="preserve">, the Master Service Agreement between Data Controller and Data Processor, and/or </w:t>
      </w:r>
      <w:r w:rsidR="0062206B" w:rsidRPr="00B93601">
        <w:rPr>
          <w:rFonts w:ascii="Arial" w:hAnsi="Arial" w:cs="Arial"/>
          <w:sz w:val="20"/>
          <w:szCs w:val="20"/>
          <w:lang w:val="en-US"/>
        </w:rPr>
        <w:t xml:space="preserve">any </w:t>
      </w:r>
      <w:r w:rsidR="005855F2" w:rsidRPr="00B93601">
        <w:rPr>
          <w:rFonts w:ascii="Arial" w:hAnsi="Arial" w:cs="Arial"/>
          <w:sz w:val="20"/>
          <w:szCs w:val="20"/>
          <w:lang w:val="en-US"/>
        </w:rPr>
        <w:t xml:space="preserve">other similar agreement or terms (including but not limited to </w:t>
      </w:r>
      <w:r w:rsidR="0062206B" w:rsidRPr="00B93601">
        <w:rPr>
          <w:rFonts w:ascii="Arial" w:hAnsi="Arial" w:cs="Arial"/>
          <w:sz w:val="20"/>
          <w:szCs w:val="20"/>
          <w:lang w:val="en-US"/>
        </w:rPr>
        <w:t>the</w:t>
      </w:r>
      <w:r w:rsidR="005855F2" w:rsidRPr="00B93601">
        <w:rPr>
          <w:rFonts w:ascii="Arial" w:hAnsi="Arial" w:cs="Arial"/>
          <w:sz w:val="20"/>
          <w:szCs w:val="20"/>
          <w:lang w:val="en-US"/>
        </w:rPr>
        <w:t xml:space="preserve"> end user license agreement, consulting agreement or any </w:t>
      </w:r>
      <w:r w:rsidR="0062206B" w:rsidRPr="00B93601">
        <w:rPr>
          <w:rFonts w:ascii="Arial" w:hAnsi="Arial" w:cs="Arial"/>
          <w:sz w:val="20"/>
          <w:szCs w:val="20"/>
          <w:lang w:val="en-US"/>
        </w:rPr>
        <w:t>other professional service agreement</w:t>
      </w:r>
      <w:r w:rsidR="005855F2" w:rsidRPr="00B93601">
        <w:rPr>
          <w:rFonts w:ascii="Arial" w:hAnsi="Arial" w:cs="Arial"/>
          <w:sz w:val="20"/>
          <w:szCs w:val="20"/>
          <w:lang w:val="en-US"/>
        </w:rPr>
        <w:t xml:space="preserve">) governing </w:t>
      </w:r>
      <w:r w:rsidR="008C4D9E" w:rsidRPr="00B93601">
        <w:rPr>
          <w:rFonts w:ascii="Arial" w:hAnsi="Arial" w:cs="Arial"/>
          <w:sz w:val="20"/>
          <w:szCs w:val="20"/>
          <w:lang w:val="en-US"/>
        </w:rPr>
        <w:t>the</w:t>
      </w:r>
      <w:r w:rsidR="005855F2" w:rsidRPr="00B93601">
        <w:rPr>
          <w:rFonts w:ascii="Arial" w:hAnsi="Arial" w:cs="Arial"/>
          <w:sz w:val="20"/>
          <w:szCs w:val="20"/>
          <w:lang w:val="en-US"/>
        </w:rPr>
        <w:t xml:space="preserve"> purchase of Data Processor</w:t>
      </w:r>
      <w:r w:rsidR="0062206B" w:rsidRPr="00B93601">
        <w:rPr>
          <w:rFonts w:ascii="Arial" w:hAnsi="Arial" w:cs="Arial"/>
          <w:sz w:val="20"/>
          <w:szCs w:val="20"/>
          <w:lang w:val="en-US"/>
        </w:rPr>
        <w:t>’s</w:t>
      </w:r>
      <w:r w:rsidR="005855F2" w:rsidRPr="00B93601">
        <w:rPr>
          <w:rFonts w:ascii="Arial" w:hAnsi="Arial" w:cs="Arial"/>
          <w:sz w:val="20"/>
          <w:szCs w:val="20"/>
          <w:lang w:val="en-US"/>
        </w:rPr>
        <w:t xml:space="preserve"> offerings </w:t>
      </w:r>
      <w:r w:rsidR="0062206B" w:rsidRPr="00B93601">
        <w:rPr>
          <w:rFonts w:ascii="Arial" w:hAnsi="Arial" w:cs="Arial"/>
          <w:sz w:val="20"/>
          <w:szCs w:val="20"/>
          <w:lang w:val="en-US"/>
        </w:rPr>
        <w:t>by Data Contro</w:t>
      </w:r>
      <w:r w:rsidR="00300FF7">
        <w:rPr>
          <w:rFonts w:ascii="Arial" w:hAnsi="Arial" w:cs="Arial"/>
          <w:sz w:val="20"/>
          <w:szCs w:val="20"/>
          <w:lang w:val="en-US"/>
        </w:rPr>
        <w:t>l</w:t>
      </w:r>
      <w:r w:rsidR="0062206B" w:rsidRPr="00B93601">
        <w:rPr>
          <w:rFonts w:ascii="Arial" w:hAnsi="Arial" w:cs="Arial"/>
          <w:sz w:val="20"/>
          <w:szCs w:val="20"/>
          <w:lang w:val="en-US"/>
        </w:rPr>
        <w:t>ler</w:t>
      </w:r>
      <w:r w:rsidR="005855F2" w:rsidRPr="00B93601">
        <w:rPr>
          <w:rFonts w:ascii="Arial" w:hAnsi="Arial" w:cs="Arial"/>
          <w:sz w:val="20"/>
          <w:szCs w:val="20"/>
          <w:lang w:val="en-US"/>
        </w:rPr>
        <w:t>.</w:t>
      </w:r>
    </w:p>
    <w:p w14:paraId="0296155D" w14:textId="478C0587" w:rsidR="008C4D9E" w:rsidRPr="00B93601" w:rsidRDefault="00D65787" w:rsidP="008C4D9E">
      <w:pPr>
        <w:jc w:val="both"/>
        <w:rPr>
          <w:rFonts w:ascii="Arial" w:hAnsi="Arial" w:cs="Arial"/>
          <w:sz w:val="20"/>
          <w:szCs w:val="20"/>
          <w:lang w:val="en-US"/>
        </w:rPr>
      </w:pPr>
      <w:r w:rsidRPr="00B93601">
        <w:rPr>
          <w:rFonts w:ascii="Arial" w:hAnsi="Arial" w:cs="Arial"/>
          <w:sz w:val="20"/>
          <w:szCs w:val="20"/>
          <w:lang w:val="en-US"/>
        </w:rPr>
        <w:t xml:space="preserve">This </w:t>
      </w:r>
      <w:r w:rsidR="005855F2" w:rsidRPr="00B93601">
        <w:rPr>
          <w:rFonts w:ascii="Arial" w:hAnsi="Arial" w:cs="Arial"/>
          <w:sz w:val="20"/>
          <w:szCs w:val="20"/>
          <w:lang w:val="en-US"/>
        </w:rPr>
        <w:t xml:space="preserve">DPA </w:t>
      </w:r>
      <w:r w:rsidRPr="00B93601">
        <w:rPr>
          <w:rFonts w:ascii="Arial" w:hAnsi="Arial" w:cs="Arial"/>
          <w:sz w:val="20"/>
          <w:szCs w:val="20"/>
          <w:lang w:val="en-US"/>
        </w:rPr>
        <w:t xml:space="preserve">regulates the processing of </w:t>
      </w:r>
      <w:r w:rsidR="00675106">
        <w:rPr>
          <w:rFonts w:ascii="Arial" w:hAnsi="Arial" w:cs="Arial"/>
          <w:sz w:val="20"/>
          <w:szCs w:val="20"/>
          <w:lang w:val="en-US"/>
        </w:rPr>
        <w:t>P</w:t>
      </w:r>
      <w:r w:rsidRPr="00B93601">
        <w:rPr>
          <w:rFonts w:ascii="Arial" w:hAnsi="Arial" w:cs="Arial"/>
          <w:sz w:val="20"/>
          <w:szCs w:val="20"/>
          <w:lang w:val="en-US"/>
        </w:rPr>
        <w:t xml:space="preserve">ersonal </w:t>
      </w:r>
      <w:r w:rsidR="00675106">
        <w:rPr>
          <w:rFonts w:ascii="Arial" w:hAnsi="Arial" w:cs="Arial"/>
          <w:sz w:val="20"/>
          <w:szCs w:val="20"/>
          <w:lang w:val="en-US"/>
        </w:rPr>
        <w:t>D</w:t>
      </w:r>
      <w:r w:rsidRPr="00B93601">
        <w:rPr>
          <w:rFonts w:ascii="Arial" w:hAnsi="Arial" w:cs="Arial"/>
          <w:sz w:val="20"/>
          <w:szCs w:val="20"/>
          <w:lang w:val="en-US"/>
        </w:rPr>
        <w:t>ata provided to the Data Processor by or on behalf of the Data Controller under the Agreement</w:t>
      </w:r>
      <w:r w:rsidR="00AE6C55">
        <w:rPr>
          <w:rFonts w:ascii="Arial" w:hAnsi="Arial" w:cs="Arial"/>
          <w:sz w:val="20"/>
          <w:szCs w:val="20"/>
          <w:lang w:val="en-US"/>
        </w:rPr>
        <w:t xml:space="preserve"> and is supplemental to the Agreement</w:t>
      </w:r>
      <w:r w:rsidRPr="00B93601">
        <w:rPr>
          <w:rFonts w:ascii="Arial" w:hAnsi="Arial" w:cs="Arial"/>
          <w:sz w:val="20"/>
          <w:szCs w:val="20"/>
          <w:lang w:val="en-US"/>
        </w:rPr>
        <w:t>.</w:t>
      </w:r>
      <w:r w:rsidR="005855F2" w:rsidRPr="00B93601">
        <w:rPr>
          <w:rFonts w:ascii="Arial" w:hAnsi="Arial" w:cs="Arial"/>
          <w:sz w:val="20"/>
          <w:szCs w:val="20"/>
          <w:lang w:val="en-US"/>
        </w:rPr>
        <w:t xml:space="preserve"> If the provisions of this DPA and the Agreement conflict, including any previously executed or incorporated data protection agreement or privacy terms and conditions, then the provisions of this DPA shall </w:t>
      </w:r>
      <w:r w:rsidR="0062206B" w:rsidRPr="00B93601">
        <w:rPr>
          <w:rFonts w:ascii="Arial" w:hAnsi="Arial" w:cs="Arial"/>
          <w:sz w:val="20"/>
          <w:szCs w:val="20"/>
          <w:lang w:val="en-US"/>
        </w:rPr>
        <w:t>prevail</w:t>
      </w:r>
      <w:r w:rsidR="005855F2" w:rsidRPr="00B93601">
        <w:rPr>
          <w:rFonts w:ascii="Arial" w:hAnsi="Arial" w:cs="Arial"/>
          <w:sz w:val="20"/>
          <w:szCs w:val="20"/>
          <w:lang w:val="en-US"/>
        </w:rPr>
        <w:t>.</w:t>
      </w:r>
      <w:r w:rsidRPr="00B93601">
        <w:rPr>
          <w:rFonts w:ascii="Arial" w:hAnsi="Arial" w:cs="Arial"/>
          <w:sz w:val="20"/>
          <w:szCs w:val="20"/>
          <w:lang w:val="en-US"/>
        </w:rPr>
        <w:t xml:space="preserve"> </w:t>
      </w:r>
      <w:r w:rsidR="005855F2" w:rsidRPr="00B93601">
        <w:rPr>
          <w:rFonts w:ascii="Arial" w:hAnsi="Arial" w:cs="Arial"/>
          <w:sz w:val="20"/>
          <w:szCs w:val="20"/>
          <w:lang w:val="en-US"/>
        </w:rPr>
        <w:t>Except for any changes made by this DPA, the Agreement remains unchanged and in full force and effect.</w:t>
      </w:r>
    </w:p>
    <w:p w14:paraId="77DFEEAC" w14:textId="77777777" w:rsidR="009B7139" w:rsidRPr="009B7139" w:rsidRDefault="009B7139" w:rsidP="008C4D9E">
      <w:pPr>
        <w:jc w:val="both"/>
        <w:rPr>
          <w:rFonts w:ascii="Arial" w:hAnsi="Arial" w:cs="Arial"/>
          <w:sz w:val="21"/>
          <w:szCs w:val="21"/>
          <w:lang w:val="en-US"/>
        </w:rPr>
      </w:pPr>
    </w:p>
    <w:p w14:paraId="2379117A" w14:textId="1741E490" w:rsidR="00BF590E" w:rsidRPr="009B7139" w:rsidRDefault="008C4D9E" w:rsidP="009B7139">
      <w:pPr>
        <w:pStyle w:val="ListParagraph"/>
        <w:numPr>
          <w:ilvl w:val="0"/>
          <w:numId w:val="12"/>
        </w:numPr>
        <w:jc w:val="both"/>
        <w:rPr>
          <w:rFonts w:ascii="Arial" w:eastAsia="Arial" w:hAnsi="Arial" w:cs="Arial"/>
          <w:b/>
          <w:sz w:val="21"/>
          <w:szCs w:val="21"/>
          <w:lang w:val="en-US"/>
        </w:rPr>
      </w:pPr>
      <w:r w:rsidRPr="009B7139">
        <w:rPr>
          <w:rFonts w:ascii="Arial" w:eastAsia="Arial" w:hAnsi="Arial" w:cs="Arial"/>
          <w:b/>
          <w:sz w:val="20"/>
          <w:szCs w:val="20"/>
          <w:lang w:val="en-US"/>
        </w:rPr>
        <w:t>Definitions.</w:t>
      </w:r>
      <w:r w:rsidR="009B7139">
        <w:rPr>
          <w:rFonts w:ascii="Arial" w:eastAsia="Arial" w:hAnsi="Arial" w:cs="Arial"/>
          <w:b/>
          <w:sz w:val="21"/>
          <w:szCs w:val="21"/>
          <w:lang w:val="en-US"/>
        </w:rPr>
        <w:t xml:space="preserve"> </w:t>
      </w:r>
      <w:r w:rsidR="00BF590E" w:rsidRPr="009B7139">
        <w:rPr>
          <w:rFonts w:ascii="ArialMT" w:eastAsia="Times New Roman" w:hAnsi="ArialMT" w:cs="Times New Roman"/>
          <w:sz w:val="20"/>
          <w:szCs w:val="20"/>
          <w:lang w:val="en-US"/>
        </w:rPr>
        <w:t>Unless otherwise defined herein, all capitalized terms used in this DPA shall have the meanings assigned to such terms in the Agreement:</w:t>
      </w:r>
    </w:p>
    <w:tbl>
      <w:tblPr>
        <w:tblStyle w:val="TableGrid"/>
        <w:tblW w:w="0" w:type="auto"/>
        <w:tblLook w:val="04A0" w:firstRow="1" w:lastRow="0" w:firstColumn="1" w:lastColumn="0" w:noHBand="0" w:noVBand="1"/>
      </w:tblPr>
      <w:tblGrid>
        <w:gridCol w:w="2605"/>
        <w:gridCol w:w="6469"/>
      </w:tblGrid>
      <w:tr w:rsidR="00326D32" w:rsidRPr="00AE7505" w14:paraId="600306B8" w14:textId="77777777" w:rsidTr="00BF590E">
        <w:tc>
          <w:tcPr>
            <w:tcW w:w="2605" w:type="dxa"/>
          </w:tcPr>
          <w:p w14:paraId="4880B971" w14:textId="5D68648E" w:rsidR="00326D32" w:rsidRDefault="00326D32" w:rsidP="00BF590E">
            <w:pPr>
              <w:pStyle w:val="NormalWeb"/>
              <w:shd w:val="clear" w:color="auto" w:fill="FFFFFF"/>
              <w:rPr>
                <w:rFonts w:ascii="Arial" w:hAnsi="Arial" w:cs="Arial"/>
                <w:b/>
                <w:bCs/>
                <w:sz w:val="20"/>
                <w:szCs w:val="20"/>
              </w:rPr>
            </w:pPr>
            <w:r>
              <w:rPr>
                <w:rFonts w:ascii="Arial" w:eastAsia="Arial" w:hAnsi="Arial" w:cs="Arial"/>
                <w:b/>
                <w:sz w:val="20"/>
                <w:szCs w:val="20"/>
              </w:rPr>
              <w:t>“Cross-Border Transfer Mechanism”</w:t>
            </w:r>
          </w:p>
        </w:tc>
        <w:tc>
          <w:tcPr>
            <w:tcW w:w="6469" w:type="dxa"/>
          </w:tcPr>
          <w:p w14:paraId="0D570FBA" w14:textId="4146796B" w:rsidR="00326D32" w:rsidRDefault="00326D32" w:rsidP="00874205">
            <w:pPr>
              <w:pStyle w:val="NormalWeb"/>
              <w:shd w:val="clear" w:color="auto" w:fill="FFFFFF"/>
              <w:jc w:val="both"/>
              <w:rPr>
                <w:rFonts w:ascii="ArialMT" w:hAnsi="ArialMT"/>
                <w:sz w:val="20"/>
                <w:szCs w:val="20"/>
              </w:rPr>
            </w:pPr>
            <w:r w:rsidRPr="00326D32">
              <w:rPr>
                <w:rFonts w:ascii="ArialMT" w:hAnsi="ArialMT"/>
                <w:sz w:val="20"/>
                <w:szCs w:val="20"/>
              </w:rPr>
              <w:t xml:space="preserve">means applicable legal mechanisms required for the transfer of Personal Data from </w:t>
            </w:r>
            <w:r w:rsidR="00675106">
              <w:rPr>
                <w:rFonts w:ascii="ArialMT" w:hAnsi="ArialMT"/>
                <w:sz w:val="20"/>
                <w:szCs w:val="20"/>
              </w:rPr>
              <w:t>a</w:t>
            </w:r>
            <w:r w:rsidRPr="00326D32">
              <w:rPr>
                <w:rFonts w:ascii="ArialMT" w:hAnsi="ArialMT"/>
                <w:sz w:val="20"/>
                <w:szCs w:val="20"/>
              </w:rPr>
              <w:t xml:space="preserve"> Data Controller </w:t>
            </w:r>
            <w:r w:rsidR="00675106">
              <w:rPr>
                <w:rFonts w:ascii="ArialMT" w:hAnsi="ArialMT"/>
                <w:sz w:val="20"/>
                <w:szCs w:val="20"/>
              </w:rPr>
              <w:t>or</w:t>
            </w:r>
            <w:r w:rsidRPr="00326D32">
              <w:rPr>
                <w:rFonts w:ascii="ArialMT" w:hAnsi="ArialMT"/>
                <w:sz w:val="20"/>
                <w:szCs w:val="20"/>
              </w:rPr>
              <w:t xml:space="preserve"> </w:t>
            </w:r>
            <w:r w:rsidR="00675106">
              <w:rPr>
                <w:rFonts w:ascii="ArialMT" w:hAnsi="ArialMT"/>
                <w:sz w:val="20"/>
                <w:szCs w:val="20"/>
              </w:rPr>
              <w:t xml:space="preserve">a </w:t>
            </w:r>
            <w:r w:rsidRPr="00326D32">
              <w:rPr>
                <w:rFonts w:ascii="ArialMT" w:hAnsi="ArialMT"/>
                <w:sz w:val="20"/>
                <w:szCs w:val="20"/>
              </w:rPr>
              <w:t>Data Processor in a given jurisdiction to another Data Processor</w:t>
            </w:r>
            <w:r w:rsidR="00675106">
              <w:rPr>
                <w:rFonts w:ascii="ArialMT" w:hAnsi="ArialMT"/>
                <w:sz w:val="20"/>
                <w:szCs w:val="20"/>
              </w:rPr>
              <w:t xml:space="preserve"> or Sub-processor</w:t>
            </w:r>
            <w:r w:rsidRPr="00326D32">
              <w:rPr>
                <w:rFonts w:ascii="ArialMT" w:hAnsi="ArialMT"/>
                <w:sz w:val="20"/>
                <w:szCs w:val="20"/>
              </w:rPr>
              <w:t xml:space="preserve"> operating in a separate jurisdiction where applicable Data Protection Laws require a legal mechanism for cross-border transfer. Such mechanisms include, by way of example and without limitation, the EU-U.S. Privacy Shield Framework,</w:t>
            </w:r>
            <w:r w:rsidR="002F4120">
              <w:rPr>
                <w:rFonts w:ascii="ArialMT" w:hAnsi="ArialMT"/>
                <w:sz w:val="20"/>
                <w:szCs w:val="20"/>
              </w:rPr>
              <w:t xml:space="preserve"> </w:t>
            </w:r>
            <w:r w:rsidRPr="00326D32">
              <w:rPr>
                <w:rFonts w:ascii="ArialMT" w:hAnsi="ArialMT"/>
                <w:sz w:val="20"/>
                <w:szCs w:val="20"/>
              </w:rPr>
              <w:t>Swiss-U.S. Privacy Shield Framework, and the EU standard contractual clauses for Data Processors established in third countries pursuant to European Commission Decision (2010/87/EC) under the EU Directive (95/46/EC), as may be updated or replaced from time to time.</w:t>
            </w:r>
          </w:p>
        </w:tc>
      </w:tr>
      <w:tr w:rsidR="008C4D9E" w:rsidRPr="00AE7505" w14:paraId="130AD735" w14:textId="77777777" w:rsidTr="00BF590E">
        <w:tc>
          <w:tcPr>
            <w:tcW w:w="2605" w:type="dxa"/>
          </w:tcPr>
          <w:p w14:paraId="3BEA2EC8" w14:textId="525B96D9" w:rsidR="008C4D9E" w:rsidRPr="00BF590E" w:rsidRDefault="00BF590E" w:rsidP="00BF590E">
            <w:pPr>
              <w:pStyle w:val="NormalWeb"/>
              <w:shd w:val="clear" w:color="auto" w:fill="FFFFFF"/>
            </w:pPr>
            <w:r>
              <w:rPr>
                <w:rFonts w:ascii="Arial" w:hAnsi="Arial" w:cs="Arial"/>
                <w:b/>
                <w:bCs/>
                <w:sz w:val="20"/>
                <w:szCs w:val="20"/>
              </w:rPr>
              <w:t xml:space="preserve">“Data Protection Laws” </w:t>
            </w:r>
          </w:p>
        </w:tc>
        <w:tc>
          <w:tcPr>
            <w:tcW w:w="6469" w:type="dxa"/>
          </w:tcPr>
          <w:p w14:paraId="221176E4" w14:textId="7060D9E0" w:rsidR="008C4D9E" w:rsidRPr="00BF590E" w:rsidRDefault="00BF590E" w:rsidP="00874205">
            <w:pPr>
              <w:pStyle w:val="NormalWeb"/>
              <w:shd w:val="clear" w:color="auto" w:fill="FFFFFF"/>
              <w:jc w:val="both"/>
            </w:pPr>
            <w:r>
              <w:rPr>
                <w:rFonts w:ascii="ArialMT" w:hAnsi="ArialMT"/>
                <w:sz w:val="20"/>
                <w:szCs w:val="20"/>
              </w:rPr>
              <w:t xml:space="preserve">means all applicable laws (including decisions and guidance by relevant Supervisory Authorities) relating to data protection, the processing of </w:t>
            </w:r>
            <w:r w:rsidR="0018442D">
              <w:rPr>
                <w:rFonts w:ascii="ArialMT" w:hAnsi="ArialMT"/>
                <w:sz w:val="20"/>
                <w:szCs w:val="20"/>
              </w:rPr>
              <w:t>P</w:t>
            </w:r>
            <w:r>
              <w:rPr>
                <w:rFonts w:ascii="ArialMT" w:hAnsi="ArialMT"/>
                <w:sz w:val="20"/>
                <w:szCs w:val="20"/>
              </w:rPr>
              <w:t xml:space="preserve">ersonal </w:t>
            </w:r>
            <w:r w:rsidR="0018442D">
              <w:rPr>
                <w:rFonts w:ascii="ArialMT" w:hAnsi="ArialMT"/>
                <w:sz w:val="20"/>
                <w:szCs w:val="20"/>
              </w:rPr>
              <w:t>D</w:t>
            </w:r>
            <w:r>
              <w:rPr>
                <w:rFonts w:ascii="ArialMT" w:hAnsi="ArialMT"/>
                <w:sz w:val="20"/>
                <w:szCs w:val="20"/>
              </w:rPr>
              <w:t xml:space="preserve">ata, and privacy applicable to Data Controller and Data Processor in respect of the processing of Personal Data to provide the </w:t>
            </w:r>
            <w:r w:rsidR="007C48F6">
              <w:rPr>
                <w:rFonts w:ascii="ArialMT" w:hAnsi="ArialMT"/>
                <w:sz w:val="20"/>
                <w:szCs w:val="20"/>
              </w:rPr>
              <w:t>s</w:t>
            </w:r>
            <w:r>
              <w:rPr>
                <w:rFonts w:ascii="ArialMT" w:hAnsi="ArialMT"/>
                <w:sz w:val="20"/>
                <w:szCs w:val="20"/>
              </w:rPr>
              <w:t xml:space="preserve">ervices, including such laws, by way of example and without limitation, the General Data Protection Regulation, the California Consumer Privacy Act, and the Personal Information Protection and Electronic Documents Act. </w:t>
            </w:r>
          </w:p>
        </w:tc>
      </w:tr>
      <w:tr w:rsidR="008C4D9E" w:rsidRPr="00AE7505" w14:paraId="14CE51EB" w14:textId="77777777" w:rsidTr="00BF590E">
        <w:tc>
          <w:tcPr>
            <w:tcW w:w="2605" w:type="dxa"/>
          </w:tcPr>
          <w:p w14:paraId="21EEBF95" w14:textId="2A28F69C" w:rsidR="008C4D9E" w:rsidRPr="00BF590E" w:rsidRDefault="00BF590E" w:rsidP="00BF590E">
            <w:pPr>
              <w:pStyle w:val="NormalWeb"/>
              <w:shd w:val="clear" w:color="auto" w:fill="FFFFFF"/>
            </w:pPr>
            <w:r>
              <w:rPr>
                <w:rFonts w:ascii="Arial" w:hAnsi="Arial" w:cs="Arial"/>
                <w:b/>
                <w:bCs/>
                <w:sz w:val="20"/>
                <w:szCs w:val="20"/>
              </w:rPr>
              <w:t xml:space="preserve">“Data Controller” </w:t>
            </w:r>
            <w:r>
              <w:rPr>
                <w:b/>
                <w:bCs/>
              </w:rPr>
              <w:br/>
            </w:r>
            <w:r>
              <w:rPr>
                <w:rFonts w:ascii="Arial" w:hAnsi="Arial" w:cs="Arial"/>
                <w:b/>
                <w:bCs/>
                <w:sz w:val="20"/>
                <w:szCs w:val="20"/>
              </w:rPr>
              <w:t xml:space="preserve">“Data Exporter” </w:t>
            </w:r>
            <w:r>
              <w:rPr>
                <w:rFonts w:ascii="Arial" w:hAnsi="Arial" w:cs="Arial"/>
                <w:b/>
                <w:bCs/>
                <w:sz w:val="20"/>
                <w:szCs w:val="20"/>
              </w:rPr>
              <w:br/>
              <w:t xml:space="preserve">“Data Importer” </w:t>
            </w:r>
            <w:r>
              <w:rPr>
                <w:rFonts w:ascii="Arial" w:hAnsi="Arial" w:cs="Arial"/>
                <w:b/>
                <w:bCs/>
                <w:sz w:val="20"/>
                <w:szCs w:val="20"/>
              </w:rPr>
              <w:br/>
              <w:t xml:space="preserve">“Data Processor” </w:t>
            </w:r>
            <w:r>
              <w:rPr>
                <w:rFonts w:ascii="Arial" w:hAnsi="Arial" w:cs="Arial"/>
                <w:b/>
                <w:bCs/>
                <w:sz w:val="20"/>
                <w:szCs w:val="20"/>
              </w:rPr>
              <w:br/>
              <w:t>“Data Subject”</w:t>
            </w:r>
            <w:r>
              <w:rPr>
                <w:rFonts w:ascii="Arial" w:hAnsi="Arial" w:cs="Arial"/>
                <w:b/>
                <w:bCs/>
                <w:sz w:val="20"/>
                <w:szCs w:val="20"/>
              </w:rPr>
              <w:br/>
              <w:t>“Personal Data”</w:t>
            </w:r>
            <w:r>
              <w:rPr>
                <w:rFonts w:ascii="Arial" w:hAnsi="Arial" w:cs="Arial"/>
                <w:b/>
                <w:bCs/>
                <w:sz w:val="20"/>
                <w:szCs w:val="20"/>
              </w:rPr>
              <w:br/>
              <w:t xml:space="preserve">“Personal Data Breach” </w:t>
            </w:r>
          </w:p>
        </w:tc>
        <w:tc>
          <w:tcPr>
            <w:tcW w:w="6469" w:type="dxa"/>
          </w:tcPr>
          <w:p w14:paraId="5F387ADD" w14:textId="566E084A" w:rsidR="008C4D9E" w:rsidRPr="00BF590E" w:rsidRDefault="00BF590E" w:rsidP="00874205">
            <w:pPr>
              <w:pStyle w:val="NormalWeb"/>
              <w:shd w:val="clear" w:color="auto" w:fill="FFFFFF"/>
              <w:jc w:val="both"/>
            </w:pPr>
            <w:r>
              <w:rPr>
                <w:rFonts w:ascii="ArialMT" w:hAnsi="ArialMT"/>
                <w:sz w:val="20"/>
                <w:szCs w:val="20"/>
              </w:rPr>
              <w:t xml:space="preserve">shall each have the definitions and meanings ascribed to them by the applicable Data Protection Laws, and shall include any equivalent or corresponding terms applied by such applicable Data Protection Laws (e.g., “Business” instead of “Data Controller” and “Service Provider” instead of “Data Processor” under the California Consumer Privacy Act, or “organization” or “agency” under the Australian Privacy Principles). </w:t>
            </w:r>
          </w:p>
        </w:tc>
      </w:tr>
      <w:tr w:rsidR="00326D32" w:rsidRPr="00AE7505" w14:paraId="48A8D751" w14:textId="77777777" w:rsidTr="00BF590E">
        <w:tc>
          <w:tcPr>
            <w:tcW w:w="2605" w:type="dxa"/>
          </w:tcPr>
          <w:p w14:paraId="4C37493B" w14:textId="47B8AF86" w:rsidR="00326D32" w:rsidRDefault="00326D32" w:rsidP="00BF590E">
            <w:pPr>
              <w:pStyle w:val="NormalWeb"/>
              <w:shd w:val="clear" w:color="auto" w:fill="FFFFFF"/>
              <w:rPr>
                <w:rFonts w:ascii="Arial" w:hAnsi="Arial" w:cs="Arial"/>
                <w:b/>
                <w:bCs/>
                <w:sz w:val="20"/>
                <w:szCs w:val="20"/>
              </w:rPr>
            </w:pPr>
            <w:r>
              <w:rPr>
                <w:rFonts w:ascii="Arial" w:hAnsi="Arial" w:cs="Arial"/>
                <w:b/>
                <w:bCs/>
                <w:sz w:val="20"/>
                <w:szCs w:val="20"/>
              </w:rPr>
              <w:t>“Sub-processor”</w:t>
            </w:r>
          </w:p>
        </w:tc>
        <w:tc>
          <w:tcPr>
            <w:tcW w:w="6469" w:type="dxa"/>
          </w:tcPr>
          <w:p w14:paraId="0001305C" w14:textId="543902BA" w:rsidR="00326D32" w:rsidRDefault="00326D32" w:rsidP="00874205">
            <w:pPr>
              <w:pStyle w:val="NormalWeb"/>
              <w:shd w:val="clear" w:color="auto" w:fill="FFFFFF"/>
              <w:jc w:val="both"/>
              <w:rPr>
                <w:rFonts w:ascii="ArialMT" w:hAnsi="ArialMT"/>
                <w:sz w:val="20"/>
                <w:szCs w:val="20"/>
              </w:rPr>
            </w:pPr>
            <w:r>
              <w:rPr>
                <w:rFonts w:ascii="ArialMT" w:hAnsi="ArialMT"/>
                <w:sz w:val="20"/>
                <w:szCs w:val="20"/>
              </w:rPr>
              <w:t>means any third-party appointed by the Data Processor in accordance with this DPA to process the Personal Data on behalf and as instructed by the Data Controller</w:t>
            </w:r>
            <w:r w:rsidR="00074E57">
              <w:rPr>
                <w:rFonts w:ascii="ArialMT" w:hAnsi="ArialMT"/>
                <w:sz w:val="20"/>
                <w:szCs w:val="20"/>
              </w:rPr>
              <w:t>.</w:t>
            </w:r>
          </w:p>
        </w:tc>
      </w:tr>
      <w:tr w:rsidR="008C4D9E" w:rsidRPr="00AE7505" w14:paraId="577E4350" w14:textId="77777777" w:rsidTr="00BF590E">
        <w:tc>
          <w:tcPr>
            <w:tcW w:w="2605" w:type="dxa"/>
          </w:tcPr>
          <w:p w14:paraId="4A2971D9" w14:textId="3C28E899" w:rsidR="008C4D9E" w:rsidRPr="00BF590E" w:rsidRDefault="00BF590E" w:rsidP="00BF590E">
            <w:pPr>
              <w:pStyle w:val="NormalWeb"/>
              <w:shd w:val="clear" w:color="auto" w:fill="FFFFFF"/>
            </w:pPr>
            <w:r>
              <w:rPr>
                <w:rFonts w:ascii="Arial" w:hAnsi="Arial" w:cs="Arial"/>
                <w:b/>
                <w:bCs/>
                <w:sz w:val="20"/>
                <w:szCs w:val="20"/>
              </w:rPr>
              <w:t xml:space="preserve">“Supervisory Authority” </w:t>
            </w:r>
          </w:p>
        </w:tc>
        <w:tc>
          <w:tcPr>
            <w:tcW w:w="6469" w:type="dxa"/>
          </w:tcPr>
          <w:p w14:paraId="330164A1" w14:textId="14974316" w:rsidR="008C4D9E" w:rsidRPr="00BF590E" w:rsidRDefault="00BF590E" w:rsidP="00874205">
            <w:pPr>
              <w:pStyle w:val="NormalWeb"/>
              <w:shd w:val="clear" w:color="auto" w:fill="FFFFFF"/>
              <w:jc w:val="both"/>
            </w:pPr>
            <w:r>
              <w:rPr>
                <w:rFonts w:ascii="ArialMT" w:hAnsi="ArialMT"/>
                <w:sz w:val="20"/>
                <w:szCs w:val="20"/>
              </w:rPr>
              <w:t xml:space="preserve">means the government agency, department or other competent organization given authority over the processing of Personal Data relevant to this DPA. </w:t>
            </w:r>
          </w:p>
        </w:tc>
      </w:tr>
    </w:tbl>
    <w:p w14:paraId="10EB605E" w14:textId="77777777" w:rsidR="009A7896" w:rsidRDefault="009A7896" w:rsidP="009A7896">
      <w:pPr>
        <w:spacing w:before="60" w:after="0"/>
        <w:ind w:right="-20"/>
        <w:jc w:val="both"/>
        <w:rPr>
          <w:rFonts w:ascii="Arial" w:eastAsia="Arial" w:hAnsi="Arial" w:cs="Arial"/>
          <w:b/>
          <w:sz w:val="24"/>
          <w:szCs w:val="24"/>
          <w:lang w:val="en-US"/>
        </w:rPr>
      </w:pPr>
    </w:p>
    <w:p w14:paraId="4B8279B7" w14:textId="77777777" w:rsidR="009B7139" w:rsidRPr="009B7139" w:rsidRDefault="00D65787" w:rsidP="009B7139">
      <w:pPr>
        <w:pStyle w:val="ListParagraph"/>
        <w:numPr>
          <w:ilvl w:val="0"/>
          <w:numId w:val="12"/>
        </w:numPr>
        <w:spacing w:before="60" w:after="0"/>
        <w:ind w:right="-20"/>
        <w:jc w:val="both"/>
        <w:rPr>
          <w:rFonts w:ascii="Arial" w:eastAsia="Arial" w:hAnsi="Arial" w:cs="Arial"/>
          <w:b/>
          <w:sz w:val="20"/>
          <w:szCs w:val="20"/>
          <w:lang w:val="en-US"/>
        </w:rPr>
      </w:pPr>
      <w:r w:rsidRPr="009B7139">
        <w:rPr>
          <w:rFonts w:ascii="Arial" w:eastAsia="Arial" w:hAnsi="Arial" w:cs="Arial"/>
          <w:b/>
          <w:sz w:val="20"/>
          <w:szCs w:val="20"/>
          <w:lang w:val="en-US"/>
        </w:rPr>
        <w:t xml:space="preserve">Scope of this </w:t>
      </w:r>
      <w:r w:rsidR="00FD71C4" w:rsidRPr="009B7139">
        <w:rPr>
          <w:rFonts w:ascii="Arial" w:eastAsia="Arial" w:hAnsi="Arial" w:cs="Arial"/>
          <w:b/>
          <w:sz w:val="20"/>
          <w:szCs w:val="20"/>
          <w:lang w:val="en-US"/>
        </w:rPr>
        <w:t>DPA</w:t>
      </w:r>
      <w:r w:rsidR="0018310C" w:rsidRPr="009B7139">
        <w:rPr>
          <w:rFonts w:ascii="Arial" w:eastAsia="Arial" w:hAnsi="Arial" w:cs="Arial"/>
          <w:b/>
          <w:sz w:val="20"/>
          <w:szCs w:val="20"/>
          <w:lang w:val="en-US"/>
        </w:rPr>
        <w:t>.</w:t>
      </w:r>
    </w:p>
    <w:p w14:paraId="4C2E511C" w14:textId="0906B05D" w:rsidR="003063B2" w:rsidRPr="00EE724A" w:rsidRDefault="00D65787" w:rsidP="009B7139">
      <w:pPr>
        <w:pStyle w:val="ListParagraph"/>
        <w:numPr>
          <w:ilvl w:val="1"/>
          <w:numId w:val="12"/>
        </w:numPr>
        <w:spacing w:before="60" w:after="0"/>
        <w:ind w:right="-20"/>
        <w:jc w:val="both"/>
        <w:rPr>
          <w:rFonts w:ascii="Arial" w:eastAsia="Arial" w:hAnsi="Arial" w:cs="Arial"/>
          <w:b/>
          <w:sz w:val="20"/>
          <w:szCs w:val="20"/>
          <w:lang w:val="en-US"/>
        </w:rPr>
      </w:pPr>
      <w:r w:rsidRPr="009B7139">
        <w:rPr>
          <w:rFonts w:ascii="Arial" w:eastAsia="Arial" w:hAnsi="Arial" w:cs="Arial"/>
          <w:sz w:val="20"/>
          <w:szCs w:val="20"/>
          <w:lang w:val="en-US"/>
        </w:rPr>
        <w:t xml:space="preserve">This </w:t>
      </w:r>
      <w:r w:rsidR="00FD71C4" w:rsidRPr="009B7139">
        <w:rPr>
          <w:rFonts w:ascii="Arial" w:eastAsia="Arial" w:hAnsi="Arial" w:cs="Arial"/>
          <w:sz w:val="20"/>
          <w:szCs w:val="20"/>
          <w:lang w:val="en-US"/>
        </w:rPr>
        <w:t xml:space="preserve">DPA </w:t>
      </w:r>
      <w:r w:rsidR="003063B2">
        <w:rPr>
          <w:rFonts w:ascii="Arial" w:eastAsia="Arial" w:hAnsi="Arial" w:cs="Arial"/>
          <w:sz w:val="20"/>
          <w:szCs w:val="20"/>
          <w:lang w:val="en-US"/>
        </w:rPr>
        <w:t>set</w:t>
      </w:r>
      <w:r w:rsidR="001B64BE">
        <w:rPr>
          <w:rFonts w:ascii="Arial" w:eastAsia="Arial" w:hAnsi="Arial" w:cs="Arial"/>
          <w:sz w:val="20"/>
          <w:szCs w:val="20"/>
          <w:lang w:val="en-US"/>
        </w:rPr>
        <w:t>s</w:t>
      </w:r>
      <w:r w:rsidR="003063B2">
        <w:rPr>
          <w:rFonts w:ascii="Arial" w:eastAsia="Arial" w:hAnsi="Arial" w:cs="Arial"/>
          <w:sz w:val="20"/>
          <w:szCs w:val="20"/>
          <w:lang w:val="en-US"/>
        </w:rPr>
        <w:t xml:space="preserve"> out the rights and obligations that apply to handling of Personal Data </w:t>
      </w:r>
      <w:r w:rsidR="00326BBC">
        <w:rPr>
          <w:rFonts w:ascii="Arial" w:eastAsia="Arial" w:hAnsi="Arial" w:cs="Arial"/>
          <w:sz w:val="20"/>
          <w:szCs w:val="20"/>
          <w:lang w:val="en-US"/>
        </w:rPr>
        <w:t xml:space="preserve">by the Data Processor </w:t>
      </w:r>
      <w:r w:rsidR="003063B2">
        <w:rPr>
          <w:rFonts w:ascii="Arial" w:eastAsia="Arial" w:hAnsi="Arial" w:cs="Arial"/>
          <w:sz w:val="20"/>
          <w:szCs w:val="20"/>
          <w:lang w:val="en-US"/>
        </w:rPr>
        <w:t>on behalf of the Data Controller.</w:t>
      </w:r>
    </w:p>
    <w:p w14:paraId="62AC06F5" w14:textId="04A94A61" w:rsidR="00332AFB" w:rsidRPr="006A3321" w:rsidRDefault="00332AFB" w:rsidP="006A3321">
      <w:pPr>
        <w:pStyle w:val="ListParagraph"/>
        <w:numPr>
          <w:ilvl w:val="1"/>
          <w:numId w:val="12"/>
        </w:numPr>
        <w:spacing w:before="60" w:after="0"/>
        <w:ind w:right="-20"/>
        <w:jc w:val="both"/>
        <w:rPr>
          <w:rFonts w:ascii="Arial" w:eastAsia="Arial" w:hAnsi="Arial" w:cs="Arial"/>
          <w:bCs/>
          <w:sz w:val="20"/>
          <w:szCs w:val="20"/>
          <w:lang w:val="en-US"/>
        </w:rPr>
      </w:pPr>
      <w:r w:rsidRPr="00332AFB">
        <w:rPr>
          <w:rFonts w:ascii="Arial" w:eastAsia="Arial" w:hAnsi="Arial" w:cs="Arial"/>
          <w:bCs/>
          <w:sz w:val="20"/>
          <w:szCs w:val="20"/>
          <w:lang w:val="en-US"/>
        </w:rPr>
        <w:t>The p</w:t>
      </w:r>
      <w:r>
        <w:rPr>
          <w:rFonts w:ascii="Arial" w:eastAsia="Arial" w:hAnsi="Arial" w:cs="Arial"/>
          <w:bCs/>
          <w:sz w:val="20"/>
          <w:szCs w:val="20"/>
          <w:lang w:val="en-US"/>
        </w:rPr>
        <w:t xml:space="preserve">arties agree and acknowledge that (i) the Data Processor, when providing </w:t>
      </w:r>
      <w:r w:rsidR="007C48F6">
        <w:rPr>
          <w:rFonts w:ascii="Arial" w:eastAsia="Arial" w:hAnsi="Arial" w:cs="Arial"/>
          <w:bCs/>
          <w:sz w:val="20"/>
          <w:szCs w:val="20"/>
          <w:lang w:val="en-US"/>
        </w:rPr>
        <w:t>s</w:t>
      </w:r>
      <w:r>
        <w:rPr>
          <w:rFonts w:ascii="Arial" w:eastAsia="Arial" w:hAnsi="Arial" w:cs="Arial"/>
          <w:bCs/>
          <w:sz w:val="20"/>
          <w:szCs w:val="20"/>
          <w:lang w:val="en-US"/>
        </w:rPr>
        <w:t xml:space="preserve">ervices to the </w:t>
      </w:r>
      <w:r>
        <w:rPr>
          <w:rFonts w:ascii="Arial" w:eastAsia="Arial" w:hAnsi="Arial" w:cs="Arial"/>
          <w:bCs/>
          <w:sz w:val="20"/>
          <w:szCs w:val="20"/>
          <w:lang w:val="en-US"/>
        </w:rPr>
        <w:lastRenderedPageBreak/>
        <w:t xml:space="preserve">Data Controller, will be acting as </w:t>
      </w:r>
      <w:r w:rsidR="003C44ED">
        <w:rPr>
          <w:rFonts w:ascii="Arial" w:eastAsia="Arial" w:hAnsi="Arial" w:cs="Arial"/>
          <w:bCs/>
          <w:sz w:val="20"/>
          <w:szCs w:val="20"/>
          <w:lang w:val="en-US"/>
        </w:rPr>
        <w:t xml:space="preserve">a </w:t>
      </w:r>
      <w:r>
        <w:rPr>
          <w:rFonts w:ascii="Arial" w:eastAsia="Arial" w:hAnsi="Arial" w:cs="Arial"/>
          <w:bCs/>
          <w:sz w:val="20"/>
          <w:szCs w:val="20"/>
          <w:lang w:val="en-US"/>
        </w:rPr>
        <w:t xml:space="preserve">Data Processor </w:t>
      </w:r>
      <w:r w:rsidR="006A3321" w:rsidRPr="006A3321">
        <w:rPr>
          <w:rFonts w:ascii="Arial" w:eastAsia="Arial" w:hAnsi="Arial" w:cs="Arial"/>
          <w:bCs/>
          <w:sz w:val="20"/>
          <w:szCs w:val="20"/>
          <w:lang w:val="en-US"/>
        </w:rPr>
        <w:t xml:space="preserve">or in </w:t>
      </w:r>
      <w:r w:rsidR="00EB4DF5">
        <w:rPr>
          <w:rFonts w:ascii="Arial" w:eastAsia="Arial" w:hAnsi="Arial" w:cs="Arial"/>
          <w:bCs/>
          <w:sz w:val="20"/>
          <w:szCs w:val="20"/>
          <w:lang w:val="en-US"/>
        </w:rPr>
        <w:t>a</w:t>
      </w:r>
      <w:r w:rsidR="006A3321" w:rsidRPr="006A3321">
        <w:rPr>
          <w:rFonts w:ascii="Arial" w:eastAsia="Arial" w:hAnsi="Arial" w:cs="Arial"/>
          <w:bCs/>
          <w:sz w:val="20"/>
          <w:szCs w:val="20"/>
          <w:lang w:val="en-US"/>
        </w:rPr>
        <w:t xml:space="preserve"> respective role under applicable Data Protection Laws (e.g. a service provider under </w:t>
      </w:r>
      <w:r w:rsidR="006A3321">
        <w:rPr>
          <w:rFonts w:ascii="Arial" w:eastAsia="Arial" w:hAnsi="Arial" w:cs="Arial"/>
          <w:bCs/>
          <w:sz w:val="20"/>
          <w:szCs w:val="20"/>
          <w:lang w:val="en-US"/>
        </w:rPr>
        <w:t xml:space="preserve">the </w:t>
      </w:r>
      <w:r w:rsidR="006A3321" w:rsidRPr="006A3321">
        <w:rPr>
          <w:rFonts w:ascii="Arial" w:eastAsia="Arial" w:hAnsi="Arial" w:cs="Arial"/>
          <w:bCs/>
          <w:sz w:val="20"/>
          <w:szCs w:val="20"/>
          <w:lang w:val="en-US"/>
        </w:rPr>
        <w:t>CCPA</w:t>
      </w:r>
      <w:r w:rsidR="007C48F6">
        <w:rPr>
          <w:rFonts w:ascii="Arial" w:eastAsia="Arial" w:hAnsi="Arial" w:cs="Arial"/>
          <w:bCs/>
          <w:sz w:val="20"/>
          <w:szCs w:val="20"/>
          <w:lang w:val="en-US"/>
        </w:rPr>
        <w:t>)</w:t>
      </w:r>
      <w:r w:rsidR="007C48F6" w:rsidRPr="007C48F6">
        <w:rPr>
          <w:rFonts w:ascii="Arial" w:eastAsia="Arial" w:hAnsi="Arial" w:cs="Arial"/>
          <w:bCs/>
          <w:sz w:val="20"/>
          <w:szCs w:val="20"/>
          <w:lang w:val="en-US"/>
        </w:rPr>
        <w:t xml:space="preserve"> </w:t>
      </w:r>
      <w:r w:rsidR="007C48F6">
        <w:rPr>
          <w:rFonts w:ascii="Arial" w:eastAsia="Arial" w:hAnsi="Arial" w:cs="Arial"/>
          <w:bCs/>
          <w:sz w:val="20"/>
          <w:szCs w:val="20"/>
          <w:lang w:val="en-US"/>
        </w:rPr>
        <w:t>in relation to the Personal Data defined in Part I of this DPA</w:t>
      </w:r>
      <w:r w:rsidRPr="006A3321">
        <w:rPr>
          <w:rFonts w:ascii="Arial" w:eastAsia="Arial" w:hAnsi="Arial" w:cs="Arial"/>
          <w:bCs/>
          <w:sz w:val="20"/>
          <w:szCs w:val="20"/>
          <w:lang w:val="en-US"/>
        </w:rPr>
        <w:t xml:space="preserve">, (ii) </w:t>
      </w:r>
      <w:r w:rsidR="003C44ED">
        <w:rPr>
          <w:rFonts w:ascii="Arial" w:eastAsia="Arial" w:hAnsi="Arial" w:cs="Arial"/>
          <w:bCs/>
          <w:sz w:val="20"/>
          <w:szCs w:val="20"/>
          <w:lang w:val="en-US"/>
        </w:rPr>
        <w:t xml:space="preserve">the </w:t>
      </w:r>
      <w:r w:rsidRPr="006A3321">
        <w:rPr>
          <w:rFonts w:ascii="Arial" w:eastAsia="Arial" w:hAnsi="Arial" w:cs="Arial"/>
          <w:bCs/>
          <w:sz w:val="20"/>
          <w:szCs w:val="20"/>
          <w:lang w:val="en-US"/>
        </w:rPr>
        <w:t xml:space="preserve">Data Controller hereby authorizes the Data Processor to </w:t>
      </w:r>
      <w:r w:rsidR="00F25D45" w:rsidRPr="006A3321">
        <w:rPr>
          <w:rFonts w:ascii="Arial" w:eastAsia="Arial" w:hAnsi="Arial" w:cs="Arial"/>
          <w:bCs/>
          <w:sz w:val="20"/>
          <w:szCs w:val="20"/>
          <w:lang w:val="en-US"/>
        </w:rPr>
        <w:t>process the Personal Data defined in Part I of this DPA</w:t>
      </w:r>
      <w:r w:rsidRPr="006A3321">
        <w:rPr>
          <w:rFonts w:ascii="Arial" w:eastAsia="Arial" w:hAnsi="Arial" w:cs="Arial"/>
          <w:bCs/>
          <w:sz w:val="20"/>
          <w:szCs w:val="20"/>
          <w:lang w:val="en-US"/>
        </w:rPr>
        <w:t xml:space="preserve"> </w:t>
      </w:r>
      <w:r w:rsidR="00F25D45" w:rsidRPr="006A3321">
        <w:rPr>
          <w:rFonts w:ascii="Arial" w:eastAsia="Arial" w:hAnsi="Arial" w:cs="Arial"/>
          <w:bCs/>
          <w:sz w:val="20"/>
          <w:szCs w:val="20"/>
          <w:lang w:val="en-US"/>
        </w:rPr>
        <w:t xml:space="preserve">for the purpose of providing the </w:t>
      </w:r>
      <w:r w:rsidR="007C48F6">
        <w:rPr>
          <w:rFonts w:ascii="Arial" w:eastAsia="Arial" w:hAnsi="Arial" w:cs="Arial"/>
          <w:bCs/>
          <w:sz w:val="20"/>
          <w:szCs w:val="20"/>
          <w:lang w:val="en-US"/>
        </w:rPr>
        <w:t>s</w:t>
      </w:r>
      <w:r w:rsidR="00F25D45" w:rsidRPr="006A3321">
        <w:rPr>
          <w:rFonts w:ascii="Arial" w:eastAsia="Arial" w:hAnsi="Arial" w:cs="Arial"/>
          <w:bCs/>
          <w:sz w:val="20"/>
          <w:szCs w:val="20"/>
          <w:lang w:val="en-US"/>
        </w:rPr>
        <w:t xml:space="preserve">ervices </w:t>
      </w:r>
      <w:r w:rsidR="007C48F6">
        <w:rPr>
          <w:rFonts w:ascii="Arial" w:eastAsia="Arial" w:hAnsi="Arial" w:cs="Arial"/>
          <w:bCs/>
          <w:sz w:val="20"/>
          <w:szCs w:val="20"/>
          <w:lang w:val="en-US"/>
        </w:rPr>
        <w:t xml:space="preserve">to </w:t>
      </w:r>
      <w:r w:rsidR="003C44ED">
        <w:rPr>
          <w:rFonts w:ascii="Arial" w:eastAsia="Arial" w:hAnsi="Arial" w:cs="Arial"/>
          <w:bCs/>
          <w:sz w:val="20"/>
          <w:szCs w:val="20"/>
          <w:lang w:val="en-US"/>
        </w:rPr>
        <w:t xml:space="preserve">the </w:t>
      </w:r>
      <w:r w:rsidR="007C48F6">
        <w:rPr>
          <w:rFonts w:ascii="Arial" w:eastAsia="Arial" w:hAnsi="Arial" w:cs="Arial"/>
          <w:bCs/>
          <w:sz w:val="20"/>
          <w:szCs w:val="20"/>
          <w:lang w:val="en-US"/>
        </w:rPr>
        <w:t xml:space="preserve">Data Controller </w:t>
      </w:r>
      <w:r w:rsidR="00F25D45" w:rsidRPr="006A3321">
        <w:rPr>
          <w:rFonts w:ascii="Arial" w:eastAsia="Arial" w:hAnsi="Arial" w:cs="Arial"/>
          <w:bCs/>
          <w:sz w:val="20"/>
          <w:szCs w:val="20"/>
          <w:lang w:val="en-US"/>
        </w:rPr>
        <w:t>only.</w:t>
      </w:r>
    </w:p>
    <w:p w14:paraId="36894BAA" w14:textId="2FF3FD16" w:rsidR="00326BBC" w:rsidRPr="00326BBC" w:rsidRDefault="00EE724A" w:rsidP="00326BBC">
      <w:pPr>
        <w:pStyle w:val="ListParagraph"/>
        <w:numPr>
          <w:ilvl w:val="1"/>
          <w:numId w:val="12"/>
        </w:numPr>
        <w:spacing w:before="60" w:after="0"/>
        <w:ind w:right="-20"/>
        <w:jc w:val="both"/>
        <w:rPr>
          <w:rFonts w:ascii="Arial" w:eastAsia="Arial" w:hAnsi="Arial" w:cs="Arial"/>
          <w:sz w:val="20"/>
          <w:szCs w:val="20"/>
          <w:lang w:val="en-US"/>
        </w:rPr>
      </w:pPr>
      <w:r w:rsidRPr="00326BBC">
        <w:rPr>
          <w:rFonts w:ascii="Arial" w:eastAsia="Arial" w:hAnsi="Arial" w:cs="Arial"/>
          <w:sz w:val="20"/>
          <w:szCs w:val="20"/>
          <w:lang w:val="en-US"/>
        </w:rPr>
        <w:t xml:space="preserve">The processing of Personal Data shall </w:t>
      </w:r>
      <w:r w:rsidR="00326BBC">
        <w:rPr>
          <w:rFonts w:ascii="Arial" w:eastAsia="Arial" w:hAnsi="Arial" w:cs="Arial"/>
          <w:sz w:val="20"/>
          <w:szCs w:val="20"/>
          <w:lang w:val="en-US"/>
        </w:rPr>
        <w:t xml:space="preserve">not </w:t>
      </w:r>
      <w:r w:rsidRPr="00326BBC">
        <w:rPr>
          <w:rFonts w:ascii="Arial" w:eastAsia="Arial" w:hAnsi="Arial" w:cs="Arial"/>
          <w:sz w:val="20"/>
          <w:szCs w:val="20"/>
          <w:lang w:val="en-US"/>
        </w:rPr>
        <w:t>take place</w:t>
      </w:r>
      <w:r w:rsidR="00326BBC" w:rsidRPr="00326BBC">
        <w:rPr>
          <w:rFonts w:ascii="Arial" w:eastAsia="Arial" w:hAnsi="Arial" w:cs="Arial"/>
          <w:sz w:val="20"/>
          <w:szCs w:val="20"/>
          <w:lang w:val="en-US"/>
        </w:rPr>
        <w:t xml:space="preserve"> for </w:t>
      </w:r>
      <w:r w:rsidR="001B64BE">
        <w:rPr>
          <w:rFonts w:ascii="Arial" w:eastAsia="Arial" w:hAnsi="Arial" w:cs="Arial"/>
          <w:sz w:val="20"/>
          <w:szCs w:val="20"/>
          <w:lang w:val="en-US"/>
        </w:rPr>
        <w:t xml:space="preserve">any </w:t>
      </w:r>
      <w:r w:rsidR="00326BBC" w:rsidRPr="00326BBC">
        <w:rPr>
          <w:rFonts w:ascii="Arial" w:eastAsia="Arial" w:hAnsi="Arial" w:cs="Arial"/>
          <w:sz w:val="20"/>
          <w:szCs w:val="20"/>
          <w:lang w:val="en-US"/>
        </w:rPr>
        <w:t xml:space="preserve">purpose other than agreed between the </w:t>
      </w:r>
      <w:r w:rsidR="003C44ED">
        <w:rPr>
          <w:rFonts w:ascii="Arial" w:eastAsia="Arial" w:hAnsi="Arial" w:cs="Arial"/>
          <w:sz w:val="20"/>
          <w:szCs w:val="20"/>
          <w:lang w:val="en-US"/>
        </w:rPr>
        <w:t>p</w:t>
      </w:r>
      <w:r w:rsidR="00326BBC" w:rsidRPr="00326BBC">
        <w:rPr>
          <w:rFonts w:ascii="Arial" w:eastAsia="Arial" w:hAnsi="Arial" w:cs="Arial"/>
          <w:sz w:val="20"/>
          <w:szCs w:val="20"/>
          <w:lang w:val="en-US"/>
        </w:rPr>
        <w:t xml:space="preserve">arties in this DPA and the Agreement. </w:t>
      </w:r>
    </w:p>
    <w:p w14:paraId="4ED425A3" w14:textId="7641B550" w:rsidR="00EE724A" w:rsidRPr="00326BBC" w:rsidRDefault="00EE724A" w:rsidP="00326BBC">
      <w:pPr>
        <w:pStyle w:val="ListParagraph"/>
        <w:numPr>
          <w:ilvl w:val="1"/>
          <w:numId w:val="12"/>
        </w:numPr>
        <w:spacing w:before="60" w:after="0"/>
        <w:ind w:right="-20"/>
        <w:jc w:val="both"/>
        <w:rPr>
          <w:rFonts w:ascii="Arial" w:eastAsia="Arial" w:hAnsi="Arial" w:cs="Arial"/>
          <w:b/>
          <w:sz w:val="20"/>
          <w:szCs w:val="20"/>
          <w:lang w:val="en-US"/>
        </w:rPr>
      </w:pPr>
      <w:r w:rsidRPr="00326BBC">
        <w:rPr>
          <w:rFonts w:ascii="Arial" w:eastAsia="Arial" w:hAnsi="Arial" w:cs="Arial"/>
          <w:bCs/>
          <w:sz w:val="20"/>
          <w:szCs w:val="20"/>
          <w:lang w:val="en-US"/>
        </w:rPr>
        <w:t>The Data Controller and the Data Processor shall comply with all their respective obligations under the Data Protection Laws</w:t>
      </w:r>
      <w:r w:rsidR="00326BBC" w:rsidRPr="00326BBC">
        <w:rPr>
          <w:rFonts w:ascii="Arial" w:eastAsia="Arial" w:hAnsi="Arial" w:cs="Arial"/>
          <w:bCs/>
          <w:sz w:val="20"/>
          <w:szCs w:val="20"/>
          <w:lang w:val="en-US"/>
        </w:rPr>
        <w:t>,</w:t>
      </w:r>
      <w:r w:rsidRPr="00326BBC">
        <w:rPr>
          <w:rFonts w:ascii="Arial" w:eastAsia="Arial" w:hAnsi="Arial" w:cs="Arial"/>
          <w:bCs/>
          <w:sz w:val="20"/>
          <w:szCs w:val="20"/>
          <w:lang w:val="en-US"/>
        </w:rPr>
        <w:t xml:space="preserve"> and this DPA shall not exempt the Data Processor fr</w:t>
      </w:r>
      <w:r w:rsidR="00326BBC" w:rsidRPr="00326BBC">
        <w:rPr>
          <w:rFonts w:ascii="Arial" w:eastAsia="Arial" w:hAnsi="Arial" w:cs="Arial"/>
          <w:bCs/>
          <w:sz w:val="20"/>
          <w:szCs w:val="20"/>
          <w:lang w:val="en-US"/>
        </w:rPr>
        <w:t>o</w:t>
      </w:r>
      <w:r w:rsidRPr="00326BBC">
        <w:rPr>
          <w:rFonts w:ascii="Arial" w:eastAsia="Arial" w:hAnsi="Arial" w:cs="Arial"/>
          <w:bCs/>
          <w:sz w:val="20"/>
          <w:szCs w:val="20"/>
          <w:lang w:val="en-US"/>
        </w:rPr>
        <w:t xml:space="preserve">m any obligation to which it is subject </w:t>
      </w:r>
      <w:r w:rsidR="001B64BE" w:rsidRPr="00326BBC">
        <w:rPr>
          <w:rFonts w:ascii="Arial" w:eastAsia="Arial" w:hAnsi="Arial" w:cs="Arial"/>
          <w:bCs/>
          <w:sz w:val="20"/>
          <w:szCs w:val="20"/>
          <w:lang w:val="en-US"/>
        </w:rPr>
        <w:t>pursu</w:t>
      </w:r>
      <w:r w:rsidR="001B64BE">
        <w:rPr>
          <w:rFonts w:ascii="Arial" w:eastAsia="Arial" w:hAnsi="Arial" w:cs="Arial"/>
          <w:bCs/>
          <w:sz w:val="20"/>
          <w:szCs w:val="20"/>
          <w:lang w:val="en-US"/>
        </w:rPr>
        <w:t>ant</w:t>
      </w:r>
      <w:r w:rsidRPr="00326BBC">
        <w:rPr>
          <w:rFonts w:ascii="Arial" w:eastAsia="Arial" w:hAnsi="Arial" w:cs="Arial"/>
          <w:bCs/>
          <w:sz w:val="20"/>
          <w:szCs w:val="20"/>
          <w:lang w:val="en-US"/>
        </w:rPr>
        <w:t xml:space="preserve"> to </w:t>
      </w:r>
      <w:r w:rsidR="00074E57">
        <w:rPr>
          <w:rFonts w:ascii="Arial" w:eastAsia="Arial" w:hAnsi="Arial" w:cs="Arial"/>
          <w:bCs/>
          <w:sz w:val="20"/>
          <w:szCs w:val="20"/>
          <w:lang w:val="en-US"/>
        </w:rPr>
        <w:t xml:space="preserve">the </w:t>
      </w:r>
      <w:r w:rsidRPr="00326BBC">
        <w:rPr>
          <w:rFonts w:ascii="Arial" w:eastAsia="Arial" w:hAnsi="Arial" w:cs="Arial"/>
          <w:bCs/>
          <w:sz w:val="20"/>
          <w:szCs w:val="20"/>
          <w:lang w:val="en-US"/>
        </w:rPr>
        <w:t>Data Protection Laws.</w:t>
      </w:r>
    </w:p>
    <w:p w14:paraId="0CF56399" w14:textId="69332A51" w:rsidR="00D65787" w:rsidRDefault="0010393A" w:rsidP="00EE724A">
      <w:pPr>
        <w:pStyle w:val="ListParagraph"/>
        <w:numPr>
          <w:ilvl w:val="0"/>
          <w:numId w:val="12"/>
        </w:numPr>
        <w:spacing w:before="60" w:after="0"/>
        <w:ind w:right="-20"/>
        <w:jc w:val="both"/>
        <w:rPr>
          <w:rFonts w:ascii="Arial" w:eastAsia="Arial" w:hAnsi="Arial" w:cs="Arial"/>
          <w:b/>
          <w:sz w:val="20"/>
          <w:szCs w:val="20"/>
          <w:lang w:val="en-US"/>
        </w:rPr>
      </w:pPr>
      <w:r w:rsidRPr="0010393A">
        <w:rPr>
          <w:rFonts w:ascii="Arial" w:eastAsia="Arial" w:hAnsi="Arial" w:cs="Arial"/>
          <w:b/>
          <w:sz w:val="20"/>
          <w:szCs w:val="20"/>
          <w:lang w:val="en-US"/>
        </w:rPr>
        <w:t>The rights and</w:t>
      </w:r>
      <w:r>
        <w:rPr>
          <w:rFonts w:ascii="Arial" w:eastAsia="Arial" w:hAnsi="Arial" w:cs="Arial"/>
          <w:bCs/>
          <w:sz w:val="20"/>
          <w:szCs w:val="20"/>
          <w:lang w:val="en-US"/>
        </w:rPr>
        <w:t xml:space="preserve"> </w:t>
      </w:r>
      <w:r>
        <w:rPr>
          <w:rFonts w:ascii="Arial" w:eastAsia="Arial" w:hAnsi="Arial" w:cs="Arial"/>
          <w:b/>
          <w:sz w:val="20"/>
          <w:szCs w:val="20"/>
          <w:lang w:val="en-US"/>
        </w:rPr>
        <w:t>o</w:t>
      </w:r>
      <w:r w:rsidR="00D65787" w:rsidRPr="00EE724A">
        <w:rPr>
          <w:rFonts w:ascii="Arial" w:eastAsia="Arial" w:hAnsi="Arial" w:cs="Arial"/>
          <w:b/>
          <w:sz w:val="20"/>
          <w:szCs w:val="20"/>
          <w:lang w:val="en-US"/>
        </w:rPr>
        <w:t>bligations of the Data Controller</w:t>
      </w:r>
      <w:r w:rsidR="0018310C" w:rsidRPr="00EE724A">
        <w:rPr>
          <w:rFonts w:ascii="Arial" w:eastAsia="Arial" w:hAnsi="Arial" w:cs="Arial"/>
          <w:b/>
          <w:sz w:val="20"/>
          <w:szCs w:val="20"/>
          <w:lang w:val="en-US"/>
        </w:rPr>
        <w:t>.</w:t>
      </w:r>
    </w:p>
    <w:p w14:paraId="6AEB4F4C" w14:textId="55583BCD" w:rsidR="0010393A" w:rsidRDefault="0010393A" w:rsidP="0010393A">
      <w:pPr>
        <w:pStyle w:val="ListParagraph"/>
        <w:numPr>
          <w:ilvl w:val="1"/>
          <w:numId w:val="12"/>
        </w:numPr>
        <w:spacing w:before="60" w:after="0"/>
        <w:ind w:right="-20"/>
        <w:jc w:val="both"/>
        <w:rPr>
          <w:rFonts w:ascii="Arial" w:eastAsia="Arial" w:hAnsi="Arial" w:cs="Arial"/>
          <w:bCs/>
          <w:sz w:val="20"/>
          <w:szCs w:val="20"/>
          <w:lang w:val="en-US"/>
        </w:rPr>
      </w:pPr>
      <w:r w:rsidRPr="0010393A">
        <w:rPr>
          <w:rFonts w:ascii="Arial" w:eastAsia="Arial" w:hAnsi="Arial" w:cs="Arial"/>
          <w:bCs/>
          <w:sz w:val="20"/>
          <w:szCs w:val="20"/>
          <w:lang w:val="en-US"/>
        </w:rPr>
        <w:t>The Data Controller is responsible</w:t>
      </w:r>
      <w:r w:rsidR="00DF265D">
        <w:rPr>
          <w:rFonts w:ascii="Arial" w:eastAsia="Arial" w:hAnsi="Arial" w:cs="Arial"/>
          <w:bCs/>
          <w:sz w:val="20"/>
          <w:szCs w:val="20"/>
          <w:lang w:val="en-US"/>
        </w:rPr>
        <w:t>,</w:t>
      </w:r>
      <w:r w:rsidRPr="0010393A">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among</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others, for</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ensuring</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that</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the</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processing</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of</w:t>
      </w:r>
      <w:r w:rsidR="00DF265D">
        <w:rPr>
          <w:rFonts w:ascii="Arial" w:eastAsia="Arial" w:hAnsi="Arial" w:cs="Arial"/>
          <w:bCs/>
          <w:sz w:val="20"/>
          <w:szCs w:val="20"/>
          <w:lang w:val="en-US"/>
        </w:rPr>
        <w:t xml:space="preserve"> </w:t>
      </w:r>
      <w:r w:rsidR="007449D0">
        <w:rPr>
          <w:rFonts w:ascii="Arial" w:eastAsia="Arial" w:hAnsi="Arial" w:cs="Arial"/>
          <w:bCs/>
          <w:sz w:val="20"/>
          <w:szCs w:val="20"/>
          <w:lang w:val="en-US"/>
        </w:rPr>
        <w:t>P</w:t>
      </w:r>
      <w:r w:rsidR="00DF265D" w:rsidRPr="00BC5277">
        <w:rPr>
          <w:rFonts w:ascii="Arial" w:eastAsia="Arial" w:hAnsi="Arial" w:cs="Arial"/>
          <w:bCs/>
          <w:sz w:val="20"/>
          <w:szCs w:val="20"/>
          <w:lang w:val="en-US"/>
        </w:rPr>
        <w:t>ersonal</w:t>
      </w:r>
      <w:r w:rsidR="00DF265D">
        <w:rPr>
          <w:rFonts w:ascii="Arial" w:eastAsia="Arial" w:hAnsi="Arial" w:cs="Arial"/>
          <w:bCs/>
          <w:sz w:val="20"/>
          <w:szCs w:val="20"/>
          <w:lang w:val="en-US"/>
        </w:rPr>
        <w:t xml:space="preserve"> </w:t>
      </w:r>
      <w:r w:rsidR="007449D0">
        <w:rPr>
          <w:rFonts w:ascii="Arial" w:eastAsia="Arial" w:hAnsi="Arial" w:cs="Arial"/>
          <w:bCs/>
          <w:sz w:val="20"/>
          <w:szCs w:val="20"/>
          <w:lang w:val="en-US"/>
        </w:rPr>
        <w:t>D</w:t>
      </w:r>
      <w:r w:rsidR="00DF265D" w:rsidRPr="00BC5277">
        <w:rPr>
          <w:rFonts w:ascii="Arial" w:eastAsia="Arial" w:hAnsi="Arial" w:cs="Arial"/>
          <w:bCs/>
          <w:sz w:val="20"/>
          <w:szCs w:val="20"/>
          <w:lang w:val="en-US"/>
        </w:rPr>
        <w:t>ata</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which the</w:t>
      </w:r>
      <w:r w:rsidR="00DF265D">
        <w:rPr>
          <w:rFonts w:ascii="Arial" w:eastAsia="Arial" w:hAnsi="Arial" w:cs="Arial"/>
          <w:bCs/>
          <w:sz w:val="20"/>
          <w:szCs w:val="20"/>
          <w:lang w:val="en-US"/>
        </w:rPr>
        <w:t xml:space="preserve"> D</w:t>
      </w:r>
      <w:r w:rsidR="00DF265D" w:rsidRPr="00BC5277">
        <w:rPr>
          <w:rFonts w:ascii="Arial" w:eastAsia="Arial" w:hAnsi="Arial" w:cs="Arial"/>
          <w:bCs/>
          <w:sz w:val="20"/>
          <w:szCs w:val="20"/>
          <w:lang w:val="en-US"/>
        </w:rPr>
        <w:t>ata</w:t>
      </w:r>
      <w:r w:rsidR="00DF265D">
        <w:rPr>
          <w:rFonts w:ascii="Arial" w:eastAsia="Arial" w:hAnsi="Arial" w:cs="Arial"/>
          <w:bCs/>
          <w:sz w:val="20"/>
          <w:szCs w:val="20"/>
          <w:lang w:val="en-US"/>
        </w:rPr>
        <w:t xml:space="preserve"> P</w:t>
      </w:r>
      <w:r w:rsidR="00DF265D" w:rsidRPr="00BC5277">
        <w:rPr>
          <w:rFonts w:ascii="Arial" w:eastAsia="Arial" w:hAnsi="Arial" w:cs="Arial"/>
          <w:bCs/>
          <w:sz w:val="20"/>
          <w:szCs w:val="20"/>
          <w:lang w:val="en-US"/>
        </w:rPr>
        <w:t>rocessor</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is</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instructed</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to</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perform</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has</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a</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legal</w:t>
      </w:r>
      <w:r w:rsidR="00DF265D">
        <w:rPr>
          <w:rFonts w:ascii="Arial" w:eastAsia="Arial" w:hAnsi="Arial" w:cs="Arial"/>
          <w:bCs/>
          <w:sz w:val="20"/>
          <w:szCs w:val="20"/>
          <w:lang w:val="en-US"/>
        </w:rPr>
        <w:t xml:space="preserve"> </w:t>
      </w:r>
      <w:r w:rsidR="00DF265D" w:rsidRPr="00BC5277">
        <w:rPr>
          <w:rFonts w:ascii="Arial" w:eastAsia="Arial" w:hAnsi="Arial" w:cs="Arial"/>
          <w:bCs/>
          <w:sz w:val="20"/>
          <w:szCs w:val="20"/>
          <w:lang w:val="en-US"/>
        </w:rPr>
        <w:t>basis</w:t>
      </w:r>
      <w:r w:rsidRPr="0010393A">
        <w:rPr>
          <w:rFonts w:ascii="Arial" w:eastAsia="Arial" w:hAnsi="Arial" w:cs="Arial"/>
          <w:bCs/>
          <w:sz w:val="20"/>
          <w:szCs w:val="20"/>
          <w:lang w:val="en-US"/>
        </w:rPr>
        <w:t xml:space="preserve"> and for </w:t>
      </w:r>
      <w:r>
        <w:rPr>
          <w:rFonts w:ascii="Arial" w:eastAsia="Arial" w:hAnsi="Arial" w:cs="Arial"/>
          <w:bCs/>
          <w:sz w:val="20"/>
          <w:szCs w:val="20"/>
          <w:lang w:val="en-US"/>
        </w:rPr>
        <w:t xml:space="preserve">the managing of </w:t>
      </w:r>
      <w:r w:rsidRPr="0010393A">
        <w:rPr>
          <w:rFonts w:ascii="Arial" w:eastAsia="Arial" w:hAnsi="Arial" w:cs="Arial"/>
          <w:bCs/>
          <w:sz w:val="20"/>
          <w:szCs w:val="20"/>
          <w:lang w:val="en-US"/>
        </w:rPr>
        <w:t xml:space="preserve">the </w:t>
      </w:r>
      <w:r>
        <w:rPr>
          <w:rFonts w:ascii="Arial" w:eastAsia="Arial" w:hAnsi="Arial" w:cs="Arial"/>
          <w:bCs/>
          <w:sz w:val="20"/>
          <w:szCs w:val="20"/>
          <w:lang w:val="en-US"/>
        </w:rPr>
        <w:t xml:space="preserve">Data Subjects’ </w:t>
      </w:r>
      <w:r w:rsidRPr="0010393A">
        <w:rPr>
          <w:rFonts w:ascii="Arial" w:eastAsia="Arial" w:hAnsi="Arial" w:cs="Arial"/>
          <w:bCs/>
          <w:sz w:val="20"/>
          <w:szCs w:val="20"/>
          <w:lang w:val="en-US"/>
        </w:rPr>
        <w:t xml:space="preserve">rights in accordance with </w:t>
      </w:r>
      <w:r w:rsidR="00FC7423" w:rsidRPr="0010393A">
        <w:rPr>
          <w:rFonts w:ascii="Arial" w:eastAsia="Arial" w:hAnsi="Arial" w:cs="Arial"/>
          <w:bCs/>
          <w:sz w:val="20"/>
          <w:szCs w:val="20"/>
          <w:lang w:val="en-US"/>
        </w:rPr>
        <w:t>the Data Protection Laws</w:t>
      </w:r>
      <w:r w:rsidRPr="0010393A">
        <w:rPr>
          <w:rFonts w:ascii="Arial" w:eastAsia="Arial" w:hAnsi="Arial" w:cs="Arial"/>
          <w:bCs/>
          <w:sz w:val="20"/>
          <w:szCs w:val="20"/>
          <w:lang w:val="en-US"/>
        </w:rPr>
        <w:t>.</w:t>
      </w:r>
    </w:p>
    <w:p w14:paraId="518117C7" w14:textId="4E5BD339" w:rsidR="00326BBC" w:rsidRDefault="0010393A" w:rsidP="0010393A">
      <w:pPr>
        <w:pStyle w:val="ListParagraph"/>
        <w:numPr>
          <w:ilvl w:val="1"/>
          <w:numId w:val="12"/>
        </w:numPr>
        <w:spacing w:before="60" w:after="0"/>
        <w:ind w:right="-20"/>
        <w:jc w:val="both"/>
        <w:rPr>
          <w:rFonts w:ascii="Arial" w:eastAsia="Arial" w:hAnsi="Arial" w:cs="Arial"/>
          <w:bCs/>
          <w:sz w:val="20"/>
          <w:szCs w:val="20"/>
          <w:lang w:val="en-US"/>
        </w:rPr>
      </w:pPr>
      <w:r w:rsidRPr="0010393A">
        <w:rPr>
          <w:rFonts w:ascii="Arial" w:eastAsia="Arial" w:hAnsi="Arial" w:cs="Arial"/>
          <w:bCs/>
          <w:sz w:val="20"/>
          <w:szCs w:val="20"/>
          <w:lang w:val="en-US"/>
        </w:rPr>
        <w:t xml:space="preserve">The Data Controller </w:t>
      </w:r>
      <w:r w:rsidR="001608CF">
        <w:rPr>
          <w:rFonts w:ascii="Arial" w:eastAsia="Arial" w:hAnsi="Arial" w:cs="Arial"/>
          <w:bCs/>
          <w:sz w:val="20"/>
          <w:szCs w:val="20"/>
          <w:lang w:val="en-US"/>
        </w:rPr>
        <w:t>shall</w:t>
      </w:r>
      <w:r w:rsidRPr="0010393A">
        <w:rPr>
          <w:rFonts w:ascii="Arial" w:eastAsia="Arial" w:hAnsi="Arial" w:cs="Arial"/>
          <w:bCs/>
          <w:sz w:val="20"/>
          <w:szCs w:val="20"/>
          <w:lang w:val="en-US"/>
        </w:rPr>
        <w:t xml:space="preserve"> make decisions about the purposes and means of the processing of </w:t>
      </w:r>
      <w:r>
        <w:rPr>
          <w:rFonts w:ascii="Arial" w:eastAsia="Arial" w:hAnsi="Arial" w:cs="Arial"/>
          <w:bCs/>
          <w:sz w:val="20"/>
          <w:szCs w:val="20"/>
          <w:lang w:val="en-US"/>
        </w:rPr>
        <w:t>P</w:t>
      </w:r>
      <w:r w:rsidRPr="0010393A">
        <w:rPr>
          <w:rFonts w:ascii="Arial" w:eastAsia="Arial" w:hAnsi="Arial" w:cs="Arial"/>
          <w:bCs/>
          <w:sz w:val="20"/>
          <w:szCs w:val="20"/>
          <w:lang w:val="en-US"/>
        </w:rPr>
        <w:t xml:space="preserve">ersonal </w:t>
      </w:r>
      <w:r>
        <w:rPr>
          <w:rFonts w:ascii="Arial" w:eastAsia="Arial" w:hAnsi="Arial" w:cs="Arial"/>
          <w:bCs/>
          <w:sz w:val="20"/>
          <w:szCs w:val="20"/>
          <w:lang w:val="en-US"/>
        </w:rPr>
        <w:t>D</w:t>
      </w:r>
      <w:r w:rsidRPr="0010393A">
        <w:rPr>
          <w:rFonts w:ascii="Arial" w:eastAsia="Arial" w:hAnsi="Arial" w:cs="Arial"/>
          <w:bCs/>
          <w:sz w:val="20"/>
          <w:szCs w:val="20"/>
          <w:lang w:val="en-US"/>
        </w:rPr>
        <w:t>ata.</w:t>
      </w:r>
      <w:r>
        <w:rPr>
          <w:rFonts w:ascii="Arial" w:eastAsia="Arial" w:hAnsi="Arial" w:cs="Arial"/>
          <w:bCs/>
          <w:sz w:val="20"/>
          <w:szCs w:val="20"/>
          <w:lang w:val="en-US"/>
        </w:rPr>
        <w:t xml:space="preserve"> </w:t>
      </w:r>
    </w:p>
    <w:p w14:paraId="2F5C3D45" w14:textId="58994EA0" w:rsidR="0010393A" w:rsidRPr="0010393A" w:rsidRDefault="00D65787" w:rsidP="0010393A">
      <w:pPr>
        <w:pStyle w:val="ListParagraph"/>
        <w:numPr>
          <w:ilvl w:val="1"/>
          <w:numId w:val="12"/>
        </w:numPr>
        <w:spacing w:before="60" w:after="0"/>
        <w:ind w:right="-20"/>
        <w:jc w:val="both"/>
        <w:rPr>
          <w:rFonts w:ascii="Arial" w:eastAsia="Arial" w:hAnsi="Arial" w:cs="Arial"/>
          <w:bCs/>
          <w:sz w:val="20"/>
          <w:szCs w:val="20"/>
          <w:lang w:val="en-US"/>
        </w:rPr>
      </w:pPr>
      <w:r w:rsidRPr="0010393A">
        <w:rPr>
          <w:rFonts w:ascii="Arial" w:eastAsia="Arial" w:hAnsi="Arial" w:cs="Arial"/>
          <w:sz w:val="20"/>
          <w:szCs w:val="20"/>
          <w:lang w:val="en-US"/>
        </w:rPr>
        <w:t xml:space="preserve">The Data Controller shall provide, within the scope of this </w:t>
      </w:r>
      <w:r w:rsidR="0018310C" w:rsidRPr="0010393A">
        <w:rPr>
          <w:rFonts w:ascii="Arial" w:eastAsia="Arial" w:hAnsi="Arial" w:cs="Arial"/>
          <w:sz w:val="20"/>
          <w:szCs w:val="20"/>
          <w:lang w:val="en-US"/>
        </w:rPr>
        <w:t>DPA</w:t>
      </w:r>
      <w:r w:rsidRPr="0010393A">
        <w:rPr>
          <w:rFonts w:ascii="Arial" w:eastAsia="Arial" w:hAnsi="Arial" w:cs="Arial"/>
          <w:sz w:val="20"/>
          <w:szCs w:val="20"/>
          <w:lang w:val="en-US"/>
        </w:rPr>
        <w:t xml:space="preserve">, documented instructions about type, scope and method of processing of </w:t>
      </w:r>
      <w:r w:rsidR="0010393A">
        <w:rPr>
          <w:rFonts w:ascii="Arial" w:eastAsia="Arial" w:hAnsi="Arial" w:cs="Arial"/>
          <w:sz w:val="20"/>
          <w:szCs w:val="20"/>
          <w:lang w:val="en-US"/>
        </w:rPr>
        <w:t>P</w:t>
      </w:r>
      <w:r w:rsidRPr="0010393A">
        <w:rPr>
          <w:rFonts w:ascii="Arial" w:eastAsia="Arial" w:hAnsi="Arial" w:cs="Arial"/>
          <w:sz w:val="20"/>
          <w:szCs w:val="20"/>
          <w:lang w:val="en-US"/>
        </w:rPr>
        <w:t xml:space="preserve">ersonal </w:t>
      </w:r>
      <w:r w:rsidR="0010393A">
        <w:rPr>
          <w:rFonts w:ascii="Arial" w:eastAsia="Arial" w:hAnsi="Arial" w:cs="Arial"/>
          <w:sz w:val="20"/>
          <w:szCs w:val="20"/>
          <w:lang w:val="en-US"/>
        </w:rPr>
        <w:t>D</w:t>
      </w:r>
      <w:r w:rsidRPr="0010393A">
        <w:rPr>
          <w:rFonts w:ascii="Arial" w:eastAsia="Arial" w:hAnsi="Arial" w:cs="Arial"/>
          <w:sz w:val="20"/>
          <w:szCs w:val="20"/>
          <w:lang w:val="en-US"/>
        </w:rPr>
        <w:t>ata. The Data Controller may in addition provide oral instructions which should be confirmed in writing (e.g. by email) by the Data Controller.</w:t>
      </w:r>
      <w:r w:rsidR="001E2621">
        <w:rPr>
          <w:rFonts w:ascii="Arial" w:eastAsia="Arial" w:hAnsi="Arial" w:cs="Arial"/>
          <w:sz w:val="20"/>
          <w:szCs w:val="20"/>
          <w:lang w:val="en-US"/>
        </w:rPr>
        <w:t xml:space="preserve"> </w:t>
      </w:r>
    </w:p>
    <w:p w14:paraId="775AE822" w14:textId="399CC035" w:rsidR="008563E2" w:rsidRPr="008563E2" w:rsidRDefault="008563E2" w:rsidP="008563E2">
      <w:pPr>
        <w:pStyle w:val="ListParagraph"/>
        <w:numPr>
          <w:ilvl w:val="1"/>
          <w:numId w:val="12"/>
        </w:numPr>
        <w:jc w:val="both"/>
        <w:rPr>
          <w:rFonts w:ascii="Arial" w:eastAsia="Arial" w:hAnsi="Arial" w:cs="Arial"/>
          <w:bCs/>
          <w:sz w:val="20"/>
          <w:szCs w:val="20"/>
          <w:lang w:val="en-US"/>
        </w:rPr>
      </w:pPr>
      <w:r w:rsidRPr="008563E2">
        <w:rPr>
          <w:rFonts w:ascii="Arial" w:eastAsia="Arial" w:hAnsi="Arial" w:cs="Arial"/>
          <w:bCs/>
          <w:sz w:val="20"/>
          <w:szCs w:val="20"/>
          <w:lang w:val="en-US"/>
        </w:rPr>
        <w:t xml:space="preserve">The Data Controller </w:t>
      </w:r>
      <w:r w:rsidR="00723625">
        <w:rPr>
          <w:rFonts w:ascii="Arial" w:eastAsia="Arial" w:hAnsi="Arial" w:cs="Arial"/>
          <w:bCs/>
          <w:sz w:val="20"/>
          <w:szCs w:val="20"/>
          <w:lang w:val="en-US"/>
        </w:rPr>
        <w:t>shall act as</w:t>
      </w:r>
      <w:r w:rsidRPr="008563E2">
        <w:rPr>
          <w:rFonts w:ascii="Arial" w:eastAsia="Arial" w:hAnsi="Arial" w:cs="Arial"/>
          <w:bCs/>
          <w:sz w:val="20"/>
          <w:szCs w:val="20"/>
          <w:lang w:val="en-US"/>
        </w:rPr>
        <w:t xml:space="preserve"> </w:t>
      </w:r>
      <w:r w:rsidR="001B64BE">
        <w:rPr>
          <w:rFonts w:ascii="Arial" w:eastAsia="Arial" w:hAnsi="Arial" w:cs="Arial"/>
          <w:bCs/>
          <w:sz w:val="20"/>
          <w:szCs w:val="20"/>
          <w:lang w:val="en-US"/>
        </w:rPr>
        <w:t xml:space="preserve">the </w:t>
      </w:r>
      <w:r w:rsidRPr="008563E2">
        <w:rPr>
          <w:rFonts w:ascii="Arial" w:eastAsia="Arial" w:hAnsi="Arial" w:cs="Arial"/>
          <w:bCs/>
          <w:sz w:val="20"/>
          <w:szCs w:val="20"/>
          <w:lang w:val="en-US"/>
        </w:rPr>
        <w:t xml:space="preserve">first and primary contact for the </w:t>
      </w:r>
      <w:r>
        <w:rPr>
          <w:rFonts w:ascii="Arial" w:eastAsia="Arial" w:hAnsi="Arial" w:cs="Arial"/>
          <w:bCs/>
          <w:sz w:val="20"/>
          <w:szCs w:val="20"/>
          <w:lang w:val="en-US"/>
        </w:rPr>
        <w:t>D</w:t>
      </w:r>
      <w:r w:rsidRPr="008563E2">
        <w:rPr>
          <w:rFonts w:ascii="Arial" w:eastAsia="Arial" w:hAnsi="Arial" w:cs="Arial"/>
          <w:bCs/>
          <w:sz w:val="20"/>
          <w:szCs w:val="20"/>
          <w:lang w:val="en-US"/>
        </w:rPr>
        <w:t xml:space="preserve">ata </w:t>
      </w:r>
      <w:r>
        <w:rPr>
          <w:rFonts w:ascii="Arial" w:eastAsia="Arial" w:hAnsi="Arial" w:cs="Arial"/>
          <w:bCs/>
          <w:sz w:val="20"/>
          <w:szCs w:val="20"/>
          <w:lang w:val="en-US"/>
        </w:rPr>
        <w:t>S</w:t>
      </w:r>
      <w:r w:rsidRPr="008563E2">
        <w:rPr>
          <w:rFonts w:ascii="Arial" w:eastAsia="Arial" w:hAnsi="Arial" w:cs="Arial"/>
          <w:bCs/>
          <w:sz w:val="20"/>
          <w:szCs w:val="20"/>
          <w:lang w:val="en-US"/>
        </w:rPr>
        <w:t>ubjects.</w:t>
      </w:r>
    </w:p>
    <w:p w14:paraId="40CBC0CF" w14:textId="1AEFD8AA" w:rsidR="00B93D07" w:rsidRPr="00B93D07" w:rsidRDefault="00B93D07" w:rsidP="00B93D07">
      <w:pPr>
        <w:pStyle w:val="ListParagraph"/>
        <w:numPr>
          <w:ilvl w:val="0"/>
          <w:numId w:val="12"/>
        </w:numPr>
        <w:spacing w:before="60" w:after="0"/>
        <w:ind w:right="-20"/>
        <w:jc w:val="both"/>
        <w:rPr>
          <w:rFonts w:ascii="Arial" w:eastAsia="Arial" w:hAnsi="Arial" w:cs="Arial"/>
          <w:b/>
          <w:bCs/>
          <w:sz w:val="20"/>
          <w:szCs w:val="20"/>
          <w:lang w:val="en-US"/>
        </w:rPr>
      </w:pPr>
      <w:r w:rsidRPr="00B93D07">
        <w:rPr>
          <w:rFonts w:ascii="Arial" w:eastAsia="Arial" w:hAnsi="Arial" w:cs="Arial"/>
          <w:b/>
          <w:bCs/>
          <w:sz w:val="20"/>
          <w:szCs w:val="20"/>
          <w:lang w:val="en-US"/>
        </w:rPr>
        <w:t>The rights and obligations of the Data Processor.</w:t>
      </w:r>
    </w:p>
    <w:p w14:paraId="7FBED801" w14:textId="34D86F17" w:rsidR="0005762B" w:rsidRPr="00326BBC" w:rsidRDefault="0005762B" w:rsidP="00326BBC">
      <w:pPr>
        <w:pStyle w:val="ListParagraph"/>
        <w:numPr>
          <w:ilvl w:val="1"/>
          <w:numId w:val="12"/>
        </w:numPr>
        <w:spacing w:before="60" w:after="0"/>
        <w:ind w:right="-20"/>
        <w:jc w:val="both"/>
        <w:rPr>
          <w:rFonts w:ascii="Arial" w:eastAsia="Arial" w:hAnsi="Arial" w:cs="Arial"/>
          <w:bCs/>
          <w:sz w:val="20"/>
          <w:szCs w:val="20"/>
          <w:lang w:val="en-US"/>
        </w:rPr>
      </w:pPr>
      <w:r w:rsidRPr="0005762B">
        <w:rPr>
          <w:rFonts w:ascii="Arial" w:eastAsia="Arial" w:hAnsi="Arial" w:cs="Arial"/>
          <w:bCs/>
          <w:sz w:val="20"/>
          <w:szCs w:val="20"/>
          <w:lang w:val="en-US"/>
        </w:rPr>
        <w:t xml:space="preserve">The Data Processor </w:t>
      </w:r>
      <w:r>
        <w:rPr>
          <w:rFonts w:ascii="Arial" w:eastAsia="Arial" w:hAnsi="Arial" w:cs="Arial"/>
          <w:bCs/>
          <w:sz w:val="20"/>
          <w:szCs w:val="20"/>
          <w:lang w:val="en-US"/>
        </w:rPr>
        <w:t>shall</w:t>
      </w:r>
      <w:r w:rsidRPr="0005762B">
        <w:rPr>
          <w:rFonts w:ascii="Arial" w:eastAsia="Arial" w:hAnsi="Arial" w:cs="Arial"/>
          <w:bCs/>
          <w:sz w:val="20"/>
          <w:szCs w:val="20"/>
          <w:lang w:val="en-US"/>
        </w:rPr>
        <w:t xml:space="preserve"> process the </w:t>
      </w:r>
      <w:r w:rsidR="00326BBC">
        <w:rPr>
          <w:rFonts w:ascii="Arial" w:eastAsia="Arial" w:hAnsi="Arial" w:cs="Arial"/>
          <w:bCs/>
          <w:sz w:val="20"/>
          <w:szCs w:val="20"/>
          <w:lang w:val="en-US"/>
        </w:rPr>
        <w:t>P</w:t>
      </w:r>
      <w:r w:rsidRPr="0005762B">
        <w:rPr>
          <w:rFonts w:ascii="Arial" w:eastAsia="Arial" w:hAnsi="Arial" w:cs="Arial"/>
          <w:bCs/>
          <w:sz w:val="20"/>
          <w:szCs w:val="20"/>
          <w:lang w:val="en-US"/>
        </w:rPr>
        <w:t xml:space="preserve">ersonal </w:t>
      </w:r>
      <w:r w:rsidR="00326BBC">
        <w:rPr>
          <w:rFonts w:ascii="Arial" w:eastAsia="Arial" w:hAnsi="Arial" w:cs="Arial"/>
          <w:bCs/>
          <w:sz w:val="20"/>
          <w:szCs w:val="20"/>
          <w:lang w:val="en-US"/>
        </w:rPr>
        <w:t>D</w:t>
      </w:r>
      <w:r w:rsidRPr="0005762B">
        <w:rPr>
          <w:rFonts w:ascii="Arial" w:eastAsia="Arial" w:hAnsi="Arial" w:cs="Arial"/>
          <w:bCs/>
          <w:sz w:val="20"/>
          <w:szCs w:val="20"/>
          <w:lang w:val="en-US"/>
        </w:rPr>
        <w:t xml:space="preserve">ata only in accordance with the Data Controller’s instructions. </w:t>
      </w:r>
      <w:r w:rsidR="00326BBC">
        <w:rPr>
          <w:rFonts w:ascii="Arial" w:eastAsia="Arial" w:hAnsi="Arial" w:cs="Arial"/>
          <w:bCs/>
          <w:sz w:val="20"/>
          <w:szCs w:val="20"/>
          <w:lang w:val="en-US"/>
        </w:rPr>
        <w:t>If the Data Processor acts outside of the Data Controller instructions in such a way that it de</w:t>
      </w:r>
      <w:r w:rsidR="001B64BE">
        <w:rPr>
          <w:rFonts w:ascii="Arial" w:eastAsia="Arial" w:hAnsi="Arial" w:cs="Arial"/>
          <w:bCs/>
          <w:sz w:val="20"/>
          <w:szCs w:val="20"/>
          <w:lang w:val="en-US"/>
        </w:rPr>
        <w:t>termines</w:t>
      </w:r>
      <w:r w:rsidR="00326BBC">
        <w:rPr>
          <w:rFonts w:ascii="Arial" w:eastAsia="Arial" w:hAnsi="Arial" w:cs="Arial"/>
          <w:bCs/>
          <w:sz w:val="20"/>
          <w:szCs w:val="20"/>
          <w:lang w:val="en-US"/>
        </w:rPr>
        <w:t xml:space="preserve"> the purpose and the means of processing of the Personal Data, then the Data Processor shall be considered to be a </w:t>
      </w:r>
      <w:r w:rsidR="001B64BE">
        <w:rPr>
          <w:rFonts w:ascii="Arial" w:eastAsia="Arial" w:hAnsi="Arial" w:cs="Arial"/>
          <w:bCs/>
          <w:sz w:val="20"/>
          <w:szCs w:val="20"/>
          <w:lang w:val="en-US"/>
        </w:rPr>
        <w:t xml:space="preserve">separate </w:t>
      </w:r>
      <w:r w:rsidR="00326BBC">
        <w:rPr>
          <w:rFonts w:ascii="Arial" w:eastAsia="Arial" w:hAnsi="Arial" w:cs="Arial"/>
          <w:bCs/>
          <w:sz w:val="20"/>
          <w:szCs w:val="20"/>
          <w:lang w:val="en-US"/>
        </w:rPr>
        <w:t>data controller</w:t>
      </w:r>
      <w:r w:rsidR="001818A7">
        <w:rPr>
          <w:rFonts w:ascii="Arial" w:eastAsia="Arial" w:hAnsi="Arial" w:cs="Arial"/>
          <w:bCs/>
          <w:sz w:val="20"/>
          <w:szCs w:val="20"/>
          <w:lang w:val="en-US"/>
        </w:rPr>
        <w:t xml:space="preserve"> </w:t>
      </w:r>
      <w:r w:rsidR="006815A7">
        <w:rPr>
          <w:rFonts w:ascii="Arial" w:eastAsia="Arial" w:hAnsi="Arial" w:cs="Arial"/>
          <w:bCs/>
          <w:sz w:val="20"/>
          <w:szCs w:val="20"/>
          <w:lang w:val="en-US"/>
        </w:rPr>
        <w:t>(</w:t>
      </w:r>
      <w:r w:rsidR="001818A7">
        <w:rPr>
          <w:rFonts w:ascii="Arial" w:eastAsia="Arial" w:hAnsi="Arial" w:cs="Arial"/>
          <w:bCs/>
          <w:sz w:val="20"/>
          <w:szCs w:val="20"/>
          <w:lang w:val="en-US"/>
        </w:rPr>
        <w:t xml:space="preserve">or equivalent </w:t>
      </w:r>
      <w:r w:rsidR="00326BBC">
        <w:rPr>
          <w:rFonts w:ascii="Arial" w:eastAsia="Arial" w:hAnsi="Arial" w:cs="Arial"/>
          <w:bCs/>
          <w:sz w:val="20"/>
          <w:szCs w:val="20"/>
          <w:lang w:val="en-US"/>
        </w:rPr>
        <w:t>in accordance with the Data Protection Laws</w:t>
      </w:r>
      <w:r w:rsidR="006815A7">
        <w:rPr>
          <w:rFonts w:ascii="Arial" w:eastAsia="Arial" w:hAnsi="Arial" w:cs="Arial"/>
          <w:bCs/>
          <w:sz w:val="20"/>
          <w:szCs w:val="20"/>
          <w:lang w:val="en-US"/>
        </w:rPr>
        <w:t>)</w:t>
      </w:r>
      <w:r w:rsidR="00326BBC">
        <w:rPr>
          <w:rFonts w:ascii="Arial" w:eastAsia="Arial" w:hAnsi="Arial" w:cs="Arial"/>
          <w:bCs/>
          <w:sz w:val="20"/>
          <w:szCs w:val="20"/>
          <w:lang w:val="en-US"/>
        </w:rPr>
        <w:t xml:space="preserve"> and it shall be sol</w:t>
      </w:r>
      <w:r w:rsidR="001B64BE">
        <w:rPr>
          <w:rFonts w:ascii="Arial" w:eastAsia="Arial" w:hAnsi="Arial" w:cs="Arial"/>
          <w:bCs/>
          <w:sz w:val="20"/>
          <w:szCs w:val="20"/>
          <w:lang w:val="en-US"/>
        </w:rPr>
        <w:t>e</w:t>
      </w:r>
      <w:r w:rsidR="00326BBC">
        <w:rPr>
          <w:rFonts w:ascii="Arial" w:eastAsia="Arial" w:hAnsi="Arial" w:cs="Arial"/>
          <w:bCs/>
          <w:sz w:val="20"/>
          <w:szCs w:val="20"/>
          <w:lang w:val="en-US"/>
        </w:rPr>
        <w:t>ly liabl</w:t>
      </w:r>
      <w:r w:rsidR="001818A7">
        <w:rPr>
          <w:rFonts w:ascii="Arial" w:eastAsia="Arial" w:hAnsi="Arial" w:cs="Arial"/>
          <w:bCs/>
          <w:sz w:val="20"/>
          <w:szCs w:val="20"/>
          <w:lang w:val="en-US"/>
        </w:rPr>
        <w:t>e</w:t>
      </w:r>
      <w:r w:rsidR="00326BBC">
        <w:rPr>
          <w:rFonts w:ascii="Arial" w:eastAsia="Arial" w:hAnsi="Arial" w:cs="Arial"/>
          <w:bCs/>
          <w:sz w:val="20"/>
          <w:szCs w:val="20"/>
          <w:lang w:val="en-US"/>
        </w:rPr>
        <w:t xml:space="preserve"> for such processing. </w:t>
      </w:r>
    </w:p>
    <w:p w14:paraId="76EDA644" w14:textId="2CC0B78E" w:rsidR="00B77C77" w:rsidRPr="0005762B" w:rsidRDefault="00B77C77" w:rsidP="00B77C77">
      <w:pPr>
        <w:pStyle w:val="ListParagraph"/>
        <w:numPr>
          <w:ilvl w:val="1"/>
          <w:numId w:val="12"/>
        </w:numPr>
        <w:jc w:val="both"/>
        <w:rPr>
          <w:rFonts w:ascii="Arial" w:eastAsia="Arial" w:hAnsi="Arial" w:cs="Arial"/>
          <w:sz w:val="20"/>
          <w:szCs w:val="20"/>
          <w:lang w:val="en-US"/>
        </w:rPr>
      </w:pPr>
      <w:r w:rsidRPr="0005762B">
        <w:rPr>
          <w:rFonts w:ascii="Arial" w:eastAsia="Arial" w:hAnsi="Arial" w:cs="Arial"/>
          <w:sz w:val="20"/>
          <w:szCs w:val="20"/>
          <w:lang w:val="en-US"/>
        </w:rPr>
        <w:t xml:space="preserve">The Data Processor shall inform </w:t>
      </w:r>
      <w:r w:rsidR="001B64BE">
        <w:rPr>
          <w:rFonts w:ascii="Arial" w:eastAsia="Arial" w:hAnsi="Arial" w:cs="Arial"/>
          <w:sz w:val="20"/>
          <w:szCs w:val="20"/>
          <w:lang w:val="en-US"/>
        </w:rPr>
        <w:t xml:space="preserve">immediately </w:t>
      </w:r>
      <w:r w:rsidRPr="0005762B">
        <w:rPr>
          <w:rFonts w:ascii="Arial" w:eastAsia="Arial" w:hAnsi="Arial" w:cs="Arial"/>
          <w:sz w:val="20"/>
          <w:szCs w:val="20"/>
          <w:lang w:val="en-US"/>
        </w:rPr>
        <w:t xml:space="preserve">the Data Controller if instructions provided by </w:t>
      </w:r>
      <w:r>
        <w:rPr>
          <w:rFonts w:ascii="Arial" w:eastAsia="Arial" w:hAnsi="Arial" w:cs="Arial"/>
          <w:sz w:val="20"/>
          <w:szCs w:val="20"/>
          <w:lang w:val="en-US"/>
        </w:rPr>
        <w:t xml:space="preserve">the </w:t>
      </w:r>
      <w:r w:rsidRPr="0005762B">
        <w:rPr>
          <w:rFonts w:ascii="Arial" w:eastAsia="Arial" w:hAnsi="Arial" w:cs="Arial"/>
          <w:sz w:val="20"/>
          <w:szCs w:val="20"/>
          <w:lang w:val="en-US"/>
        </w:rPr>
        <w:t xml:space="preserve">Data Controller in the opinion of the Data Processor may violate the </w:t>
      </w:r>
      <w:r w:rsidRPr="0005762B">
        <w:rPr>
          <w:rFonts w:ascii="Arial" w:eastAsia="Arial" w:hAnsi="Arial" w:cs="Arial"/>
          <w:bCs/>
          <w:sz w:val="20"/>
          <w:szCs w:val="20"/>
          <w:lang w:val="en-US"/>
        </w:rPr>
        <w:t>Data Protection Laws or if the Data Processor notice</w:t>
      </w:r>
      <w:r w:rsidR="001B64BE">
        <w:rPr>
          <w:rFonts w:ascii="Arial" w:eastAsia="Arial" w:hAnsi="Arial" w:cs="Arial"/>
          <w:bCs/>
          <w:sz w:val="20"/>
          <w:szCs w:val="20"/>
          <w:lang w:val="en-US"/>
        </w:rPr>
        <w:t>s</w:t>
      </w:r>
      <w:r w:rsidRPr="0005762B">
        <w:rPr>
          <w:rFonts w:ascii="Arial" w:eastAsia="Arial" w:hAnsi="Arial" w:cs="Arial"/>
          <w:bCs/>
          <w:sz w:val="20"/>
          <w:szCs w:val="20"/>
          <w:lang w:val="en-US"/>
        </w:rPr>
        <w:t xml:space="preserve"> any </w:t>
      </w:r>
      <w:r w:rsidRPr="0005762B">
        <w:rPr>
          <w:rFonts w:ascii="Arial" w:eastAsia="Arial" w:hAnsi="Arial" w:cs="Arial"/>
          <w:sz w:val="20"/>
          <w:szCs w:val="20"/>
          <w:lang w:val="en-US"/>
        </w:rPr>
        <w:t xml:space="preserve">other irregularities in connection with the processing of Personal Data under this DPA. In the above situation </w:t>
      </w:r>
      <w:r w:rsidR="00EB4DF5">
        <w:rPr>
          <w:rFonts w:ascii="Arial" w:eastAsia="Arial" w:hAnsi="Arial" w:cs="Arial"/>
          <w:sz w:val="20"/>
          <w:szCs w:val="20"/>
          <w:lang w:val="en-US"/>
        </w:rPr>
        <w:t xml:space="preserve">the </w:t>
      </w:r>
      <w:r w:rsidRPr="0005762B">
        <w:rPr>
          <w:rFonts w:ascii="Arial" w:eastAsia="Arial" w:hAnsi="Arial" w:cs="Arial"/>
          <w:sz w:val="20"/>
          <w:szCs w:val="20"/>
          <w:lang w:val="en-US"/>
        </w:rPr>
        <w:t>Data Processor shall suspend the execution of such instruction until the Data Controller confirms or alters the instruction.</w:t>
      </w:r>
    </w:p>
    <w:p w14:paraId="4337FFF1" w14:textId="758EEF43" w:rsidR="00F25D45" w:rsidRPr="00326BBC" w:rsidRDefault="00F25D45" w:rsidP="00B93601">
      <w:pPr>
        <w:pStyle w:val="ListParagraph"/>
        <w:numPr>
          <w:ilvl w:val="1"/>
          <w:numId w:val="12"/>
        </w:numPr>
        <w:jc w:val="both"/>
        <w:rPr>
          <w:rFonts w:ascii="Arial" w:eastAsia="Arial" w:hAnsi="Arial" w:cs="Arial"/>
          <w:bCs/>
          <w:sz w:val="20"/>
          <w:szCs w:val="20"/>
          <w:lang w:val="en-US"/>
        </w:rPr>
      </w:pPr>
      <w:r w:rsidRPr="00326BBC">
        <w:rPr>
          <w:rFonts w:ascii="Arial" w:eastAsia="Arial" w:hAnsi="Arial" w:cs="Arial"/>
          <w:bCs/>
          <w:sz w:val="20"/>
          <w:szCs w:val="20"/>
          <w:lang w:val="en-US"/>
        </w:rPr>
        <w:t xml:space="preserve">The Data Processor will not: (a) collect, access, maintain, use, process and transfer Personal Data for any purpose other than as necessary for the purpose of performing </w:t>
      </w:r>
      <w:r w:rsidR="007C48F6">
        <w:rPr>
          <w:rFonts w:ascii="Arial" w:eastAsia="Arial" w:hAnsi="Arial" w:cs="Arial"/>
          <w:bCs/>
          <w:sz w:val="20"/>
          <w:szCs w:val="20"/>
          <w:lang w:val="en-US"/>
        </w:rPr>
        <w:t>s</w:t>
      </w:r>
      <w:r w:rsidRPr="00326BBC">
        <w:rPr>
          <w:rFonts w:ascii="Arial" w:eastAsia="Arial" w:hAnsi="Arial" w:cs="Arial"/>
          <w:bCs/>
          <w:sz w:val="20"/>
          <w:szCs w:val="20"/>
          <w:lang w:val="en-US"/>
        </w:rPr>
        <w:t>ervices; (b) sell, rent, disclose, release, transfer, make available or otherwise communicate Personal Data to a third party for monetary or other valuable consideration.</w:t>
      </w:r>
    </w:p>
    <w:p w14:paraId="5A7551BF" w14:textId="784E880B" w:rsidR="00C13C34" w:rsidRDefault="0005762B" w:rsidP="00B93601">
      <w:pPr>
        <w:pStyle w:val="ListParagraph"/>
        <w:numPr>
          <w:ilvl w:val="1"/>
          <w:numId w:val="12"/>
        </w:numPr>
        <w:jc w:val="both"/>
        <w:rPr>
          <w:rFonts w:ascii="Arial" w:eastAsia="Arial" w:hAnsi="Arial" w:cs="Arial"/>
          <w:bCs/>
          <w:sz w:val="20"/>
          <w:szCs w:val="20"/>
          <w:lang w:val="en-US"/>
        </w:rPr>
      </w:pPr>
      <w:r w:rsidRPr="0005762B">
        <w:rPr>
          <w:rFonts w:ascii="Arial" w:eastAsia="Arial" w:hAnsi="Arial" w:cs="Arial"/>
          <w:bCs/>
          <w:sz w:val="20"/>
          <w:szCs w:val="20"/>
          <w:lang w:val="en-US"/>
        </w:rPr>
        <w:t xml:space="preserve">The Data Processor warrants that it </w:t>
      </w:r>
      <w:r w:rsidR="00326BBC">
        <w:rPr>
          <w:rFonts w:ascii="Arial" w:eastAsia="Arial" w:hAnsi="Arial" w:cs="Arial"/>
          <w:bCs/>
          <w:sz w:val="20"/>
          <w:szCs w:val="20"/>
          <w:lang w:val="en-US"/>
        </w:rPr>
        <w:t xml:space="preserve">has implemented </w:t>
      </w:r>
      <w:r w:rsidRPr="0005762B">
        <w:rPr>
          <w:rFonts w:ascii="Arial" w:eastAsia="Arial" w:hAnsi="Arial" w:cs="Arial"/>
          <w:bCs/>
          <w:sz w:val="20"/>
          <w:szCs w:val="20"/>
          <w:lang w:val="en-US"/>
        </w:rPr>
        <w:t xml:space="preserve">appropriate technical and organizational measures to protect </w:t>
      </w:r>
      <w:r w:rsidR="00326BBC">
        <w:rPr>
          <w:rFonts w:ascii="Arial" w:eastAsia="Arial" w:hAnsi="Arial" w:cs="Arial"/>
          <w:bCs/>
          <w:sz w:val="20"/>
          <w:szCs w:val="20"/>
          <w:lang w:val="en-US"/>
        </w:rPr>
        <w:t>P</w:t>
      </w:r>
      <w:r w:rsidRPr="0005762B">
        <w:rPr>
          <w:rFonts w:ascii="Arial" w:eastAsia="Arial" w:hAnsi="Arial" w:cs="Arial"/>
          <w:bCs/>
          <w:sz w:val="20"/>
          <w:szCs w:val="20"/>
          <w:lang w:val="en-US"/>
        </w:rPr>
        <w:t xml:space="preserve">ersonal </w:t>
      </w:r>
      <w:r w:rsidR="00326BBC">
        <w:rPr>
          <w:rFonts w:ascii="Arial" w:eastAsia="Arial" w:hAnsi="Arial" w:cs="Arial"/>
          <w:bCs/>
          <w:sz w:val="20"/>
          <w:szCs w:val="20"/>
          <w:lang w:val="en-US"/>
        </w:rPr>
        <w:t>D</w:t>
      </w:r>
      <w:r w:rsidRPr="0005762B">
        <w:rPr>
          <w:rFonts w:ascii="Arial" w:eastAsia="Arial" w:hAnsi="Arial" w:cs="Arial"/>
          <w:bCs/>
          <w:sz w:val="20"/>
          <w:szCs w:val="20"/>
          <w:lang w:val="en-US"/>
        </w:rPr>
        <w:t>ata processed in accordance with the Data Protection Laws</w:t>
      </w:r>
      <w:r w:rsidR="00C13C34">
        <w:rPr>
          <w:rFonts w:ascii="Arial" w:eastAsia="Arial" w:hAnsi="Arial" w:cs="Arial"/>
          <w:bCs/>
          <w:sz w:val="20"/>
          <w:szCs w:val="20"/>
          <w:lang w:val="en-US"/>
        </w:rPr>
        <w:t>, as described in Part I, Section I of this DPA</w:t>
      </w:r>
      <w:r w:rsidRPr="0005762B">
        <w:rPr>
          <w:rFonts w:ascii="Arial" w:eastAsia="Arial" w:hAnsi="Arial" w:cs="Arial"/>
          <w:bCs/>
          <w:sz w:val="20"/>
          <w:szCs w:val="20"/>
          <w:lang w:val="en-US"/>
        </w:rPr>
        <w:t>.</w:t>
      </w:r>
      <w:r w:rsidR="00C13C34">
        <w:rPr>
          <w:rFonts w:ascii="Arial" w:eastAsia="Arial" w:hAnsi="Arial" w:cs="Arial"/>
          <w:bCs/>
          <w:sz w:val="20"/>
          <w:szCs w:val="20"/>
          <w:lang w:val="en-US"/>
        </w:rPr>
        <w:t xml:space="preserve"> Such appropriate technical and organizational measures shall include as appropriate:</w:t>
      </w:r>
    </w:p>
    <w:p w14:paraId="38DC23E3" w14:textId="53396E65" w:rsidR="00C13C34" w:rsidRDefault="00C13C34" w:rsidP="00C13C34">
      <w:pPr>
        <w:pStyle w:val="ListParagraph"/>
        <w:numPr>
          <w:ilvl w:val="2"/>
          <w:numId w:val="12"/>
        </w:numPr>
        <w:ind w:left="1350" w:hanging="594"/>
        <w:jc w:val="both"/>
        <w:rPr>
          <w:rFonts w:ascii="Arial" w:eastAsia="Arial" w:hAnsi="Arial" w:cs="Arial"/>
          <w:bCs/>
          <w:sz w:val="20"/>
          <w:szCs w:val="20"/>
          <w:lang w:val="en-US"/>
        </w:rPr>
      </w:pPr>
      <w:r>
        <w:rPr>
          <w:rFonts w:ascii="Arial" w:eastAsia="Arial" w:hAnsi="Arial" w:cs="Arial"/>
          <w:bCs/>
          <w:sz w:val="20"/>
          <w:szCs w:val="20"/>
          <w:lang w:val="en-US"/>
        </w:rPr>
        <w:t xml:space="preserve">the pseudonymization and encryption of </w:t>
      </w:r>
      <w:r w:rsidR="007449D0">
        <w:rPr>
          <w:rFonts w:ascii="Arial" w:eastAsia="Arial" w:hAnsi="Arial" w:cs="Arial"/>
          <w:bCs/>
          <w:sz w:val="20"/>
          <w:szCs w:val="20"/>
          <w:lang w:val="en-US"/>
        </w:rPr>
        <w:t>P</w:t>
      </w:r>
      <w:r>
        <w:rPr>
          <w:rFonts w:ascii="Arial" w:eastAsia="Arial" w:hAnsi="Arial" w:cs="Arial"/>
          <w:bCs/>
          <w:sz w:val="20"/>
          <w:szCs w:val="20"/>
          <w:lang w:val="en-US"/>
        </w:rPr>
        <w:t xml:space="preserve">ersonal </w:t>
      </w:r>
      <w:r w:rsidR="007449D0">
        <w:rPr>
          <w:rFonts w:ascii="Arial" w:eastAsia="Arial" w:hAnsi="Arial" w:cs="Arial"/>
          <w:bCs/>
          <w:sz w:val="20"/>
          <w:szCs w:val="20"/>
          <w:lang w:val="en-US"/>
        </w:rPr>
        <w:t>D</w:t>
      </w:r>
      <w:r>
        <w:rPr>
          <w:rFonts w:ascii="Arial" w:eastAsia="Arial" w:hAnsi="Arial" w:cs="Arial"/>
          <w:bCs/>
          <w:sz w:val="20"/>
          <w:szCs w:val="20"/>
          <w:lang w:val="en-US"/>
        </w:rPr>
        <w:t>ata,</w:t>
      </w:r>
    </w:p>
    <w:p w14:paraId="7D16EF8E" w14:textId="11499D54" w:rsidR="00C13C34" w:rsidRDefault="00C13C34" w:rsidP="00C13C34">
      <w:pPr>
        <w:pStyle w:val="ListParagraph"/>
        <w:numPr>
          <w:ilvl w:val="2"/>
          <w:numId w:val="12"/>
        </w:numPr>
        <w:ind w:left="1350" w:hanging="630"/>
        <w:jc w:val="both"/>
        <w:rPr>
          <w:rFonts w:ascii="Arial" w:eastAsia="Arial" w:hAnsi="Arial" w:cs="Arial"/>
          <w:bCs/>
          <w:sz w:val="20"/>
          <w:szCs w:val="20"/>
          <w:lang w:val="en-US"/>
        </w:rPr>
      </w:pPr>
      <w:r>
        <w:rPr>
          <w:rFonts w:ascii="Arial" w:eastAsia="Arial" w:hAnsi="Arial" w:cs="Arial"/>
          <w:bCs/>
          <w:sz w:val="20"/>
          <w:szCs w:val="20"/>
          <w:lang w:val="en-US"/>
        </w:rPr>
        <w:t>the ability to ensure the ongoing confidentiality, integrity, availability and resilience of processing systems and services,</w:t>
      </w:r>
    </w:p>
    <w:p w14:paraId="4BB175F3" w14:textId="2BCFB1E2" w:rsidR="00C13C34" w:rsidRDefault="00C13C34" w:rsidP="00C13C34">
      <w:pPr>
        <w:pStyle w:val="ListParagraph"/>
        <w:numPr>
          <w:ilvl w:val="2"/>
          <w:numId w:val="12"/>
        </w:numPr>
        <w:ind w:left="1350" w:hanging="630"/>
        <w:jc w:val="both"/>
        <w:rPr>
          <w:rFonts w:ascii="Arial" w:eastAsia="Arial" w:hAnsi="Arial" w:cs="Arial"/>
          <w:bCs/>
          <w:sz w:val="20"/>
          <w:szCs w:val="20"/>
          <w:lang w:val="en-US"/>
        </w:rPr>
      </w:pPr>
      <w:r>
        <w:rPr>
          <w:rFonts w:ascii="Arial" w:eastAsia="Arial" w:hAnsi="Arial" w:cs="Arial"/>
          <w:bCs/>
          <w:sz w:val="20"/>
          <w:szCs w:val="20"/>
          <w:lang w:val="en-US"/>
        </w:rPr>
        <w:t xml:space="preserve">the ability to restore the availability and access to </w:t>
      </w:r>
      <w:r w:rsidR="007449D0">
        <w:rPr>
          <w:rFonts w:ascii="Arial" w:eastAsia="Arial" w:hAnsi="Arial" w:cs="Arial"/>
          <w:bCs/>
          <w:sz w:val="20"/>
          <w:szCs w:val="20"/>
          <w:lang w:val="en-US"/>
        </w:rPr>
        <w:t>P</w:t>
      </w:r>
      <w:r>
        <w:rPr>
          <w:rFonts w:ascii="Arial" w:eastAsia="Arial" w:hAnsi="Arial" w:cs="Arial"/>
          <w:bCs/>
          <w:sz w:val="20"/>
          <w:szCs w:val="20"/>
          <w:lang w:val="en-US"/>
        </w:rPr>
        <w:t xml:space="preserve">ersonal </w:t>
      </w:r>
      <w:r w:rsidR="007449D0">
        <w:rPr>
          <w:rFonts w:ascii="Arial" w:eastAsia="Arial" w:hAnsi="Arial" w:cs="Arial"/>
          <w:bCs/>
          <w:sz w:val="20"/>
          <w:szCs w:val="20"/>
          <w:lang w:val="en-US"/>
        </w:rPr>
        <w:t>D</w:t>
      </w:r>
      <w:r>
        <w:rPr>
          <w:rFonts w:ascii="Arial" w:eastAsia="Arial" w:hAnsi="Arial" w:cs="Arial"/>
          <w:bCs/>
          <w:sz w:val="20"/>
          <w:szCs w:val="20"/>
          <w:lang w:val="en-US"/>
        </w:rPr>
        <w:t>ata in a timely manner in the event of a physical or technical incident,</w:t>
      </w:r>
    </w:p>
    <w:p w14:paraId="6E087E28" w14:textId="473CBDF9" w:rsidR="00C13C34" w:rsidRDefault="00EB4DF5" w:rsidP="00C13C34">
      <w:pPr>
        <w:pStyle w:val="ListParagraph"/>
        <w:numPr>
          <w:ilvl w:val="2"/>
          <w:numId w:val="12"/>
        </w:numPr>
        <w:ind w:left="1350" w:hanging="630"/>
        <w:jc w:val="both"/>
        <w:rPr>
          <w:rFonts w:ascii="Arial" w:eastAsia="Arial" w:hAnsi="Arial" w:cs="Arial"/>
          <w:bCs/>
          <w:sz w:val="20"/>
          <w:szCs w:val="20"/>
          <w:lang w:val="en-US"/>
        </w:rPr>
      </w:pPr>
      <w:r>
        <w:rPr>
          <w:rFonts w:ascii="Arial" w:eastAsia="Arial" w:hAnsi="Arial" w:cs="Arial"/>
          <w:bCs/>
          <w:sz w:val="20"/>
          <w:szCs w:val="20"/>
          <w:lang w:val="en-US"/>
        </w:rPr>
        <w:t>the</w:t>
      </w:r>
      <w:r w:rsidR="00C13C34" w:rsidRPr="00C13C34">
        <w:rPr>
          <w:rFonts w:ascii="Arial" w:eastAsia="Arial" w:hAnsi="Arial" w:cs="Arial"/>
          <w:bCs/>
          <w:sz w:val="20"/>
          <w:szCs w:val="20"/>
          <w:lang w:val="en-US"/>
        </w:rPr>
        <w:t xml:space="preserve"> process for regularly testing, assessing and evaluating the effectiveness of technical and </w:t>
      </w:r>
      <w:r w:rsidR="001818A7" w:rsidRPr="00C13C34">
        <w:rPr>
          <w:rFonts w:ascii="Arial" w:eastAsia="Arial" w:hAnsi="Arial" w:cs="Arial"/>
          <w:bCs/>
          <w:sz w:val="20"/>
          <w:szCs w:val="20"/>
          <w:lang w:val="en-US"/>
        </w:rPr>
        <w:t>organizational</w:t>
      </w:r>
      <w:r w:rsidR="00C13C34" w:rsidRPr="00C13C34">
        <w:rPr>
          <w:rFonts w:ascii="Arial" w:eastAsia="Arial" w:hAnsi="Arial" w:cs="Arial"/>
          <w:bCs/>
          <w:sz w:val="20"/>
          <w:szCs w:val="20"/>
          <w:lang w:val="en-US"/>
        </w:rPr>
        <w:t xml:space="preserve"> measures for ensuring the security of the processing</w:t>
      </w:r>
      <w:r w:rsidR="00C13C34">
        <w:rPr>
          <w:rFonts w:ascii="Arial" w:eastAsia="Arial" w:hAnsi="Arial" w:cs="Arial"/>
          <w:bCs/>
          <w:sz w:val="20"/>
          <w:szCs w:val="20"/>
          <w:lang w:val="en-US"/>
        </w:rPr>
        <w:t>.</w:t>
      </w:r>
    </w:p>
    <w:p w14:paraId="19FF768D" w14:textId="4D9D11A3" w:rsidR="0005762B" w:rsidRPr="00C13C34" w:rsidRDefault="0005762B" w:rsidP="00C13C34">
      <w:pPr>
        <w:pStyle w:val="ListParagraph"/>
        <w:numPr>
          <w:ilvl w:val="1"/>
          <w:numId w:val="12"/>
        </w:numPr>
        <w:jc w:val="both"/>
        <w:rPr>
          <w:rFonts w:ascii="Arial" w:eastAsia="Arial" w:hAnsi="Arial" w:cs="Arial"/>
          <w:bCs/>
          <w:sz w:val="20"/>
          <w:szCs w:val="20"/>
          <w:lang w:val="en-US"/>
        </w:rPr>
      </w:pPr>
      <w:r w:rsidRPr="00C13C34">
        <w:rPr>
          <w:rFonts w:ascii="Arial" w:eastAsia="Arial" w:hAnsi="Arial" w:cs="Arial"/>
          <w:bCs/>
          <w:sz w:val="20"/>
          <w:szCs w:val="20"/>
          <w:lang w:val="en-US"/>
        </w:rPr>
        <w:t>The Data Processor shall provide the Data Controller with a</w:t>
      </w:r>
      <w:r w:rsidR="001818A7">
        <w:rPr>
          <w:rFonts w:ascii="Arial" w:eastAsia="Arial" w:hAnsi="Arial" w:cs="Arial"/>
          <w:bCs/>
          <w:sz w:val="20"/>
          <w:szCs w:val="20"/>
          <w:lang w:val="en-US"/>
        </w:rPr>
        <w:t>n</w:t>
      </w:r>
      <w:r w:rsidRPr="00C13C34">
        <w:rPr>
          <w:rFonts w:ascii="Arial" w:eastAsia="Arial" w:hAnsi="Arial" w:cs="Arial"/>
          <w:bCs/>
          <w:sz w:val="20"/>
          <w:szCs w:val="20"/>
          <w:lang w:val="en-US"/>
        </w:rPr>
        <w:t xml:space="preserve"> evidence that the chosen technical and organizational measures are appropriate as required under </w:t>
      </w:r>
      <w:r w:rsidR="00EB4DF5">
        <w:rPr>
          <w:rFonts w:ascii="Arial" w:eastAsia="Arial" w:hAnsi="Arial" w:cs="Arial"/>
          <w:bCs/>
          <w:sz w:val="20"/>
          <w:szCs w:val="20"/>
          <w:lang w:val="en-US"/>
        </w:rPr>
        <w:t xml:space="preserve">the </w:t>
      </w:r>
      <w:r w:rsidRPr="00C13C34">
        <w:rPr>
          <w:rFonts w:ascii="Arial" w:eastAsia="Arial" w:hAnsi="Arial" w:cs="Arial"/>
          <w:bCs/>
          <w:sz w:val="20"/>
          <w:szCs w:val="20"/>
          <w:lang w:val="en-US"/>
        </w:rPr>
        <w:t>Data Protection Laws.</w:t>
      </w:r>
    </w:p>
    <w:p w14:paraId="417E17C7" w14:textId="3520838C" w:rsidR="0005762B" w:rsidRPr="0005762B" w:rsidRDefault="0005762B" w:rsidP="00B93601">
      <w:pPr>
        <w:pStyle w:val="ListParagraph"/>
        <w:numPr>
          <w:ilvl w:val="1"/>
          <w:numId w:val="12"/>
        </w:numPr>
        <w:jc w:val="both"/>
        <w:rPr>
          <w:rFonts w:ascii="Arial" w:eastAsia="Arial" w:hAnsi="Arial" w:cs="Arial"/>
          <w:bCs/>
          <w:sz w:val="20"/>
          <w:szCs w:val="20"/>
          <w:lang w:val="en-US"/>
        </w:rPr>
      </w:pPr>
      <w:r w:rsidRPr="0005762B">
        <w:rPr>
          <w:rFonts w:ascii="Arial" w:eastAsia="Arial" w:hAnsi="Arial" w:cs="Arial"/>
          <w:bCs/>
          <w:sz w:val="20"/>
          <w:szCs w:val="20"/>
          <w:lang w:val="en-US"/>
        </w:rPr>
        <w:t xml:space="preserve">The Data Processor </w:t>
      </w:r>
      <w:r w:rsidR="001B64BE">
        <w:rPr>
          <w:rFonts w:ascii="Arial" w:eastAsia="Arial" w:hAnsi="Arial" w:cs="Arial"/>
          <w:bCs/>
          <w:sz w:val="20"/>
          <w:szCs w:val="20"/>
          <w:lang w:val="en-US"/>
        </w:rPr>
        <w:t xml:space="preserve">shall </w:t>
      </w:r>
      <w:r w:rsidRPr="0005762B">
        <w:rPr>
          <w:rFonts w:ascii="Arial" w:eastAsia="Arial" w:hAnsi="Arial" w:cs="Arial"/>
          <w:bCs/>
          <w:sz w:val="20"/>
          <w:szCs w:val="20"/>
          <w:lang w:val="en-US"/>
        </w:rPr>
        <w:t xml:space="preserve">assist the Data Controller in its performance of the security and risk analysis in accordance with </w:t>
      </w:r>
      <w:r w:rsidR="00EB4DF5">
        <w:rPr>
          <w:rFonts w:ascii="Arial" w:eastAsia="Arial" w:hAnsi="Arial" w:cs="Arial"/>
          <w:bCs/>
          <w:sz w:val="20"/>
          <w:szCs w:val="20"/>
          <w:lang w:val="en-US"/>
        </w:rPr>
        <w:t xml:space="preserve">the </w:t>
      </w:r>
      <w:r w:rsidRPr="0005762B">
        <w:rPr>
          <w:rFonts w:ascii="Arial" w:eastAsia="Arial" w:hAnsi="Arial" w:cs="Arial"/>
          <w:bCs/>
          <w:sz w:val="20"/>
          <w:szCs w:val="20"/>
          <w:lang w:val="en-US"/>
        </w:rPr>
        <w:t>Data Protection Laws.</w:t>
      </w:r>
      <w:r w:rsidR="00353B37">
        <w:rPr>
          <w:rFonts w:ascii="Arial" w:eastAsia="Arial" w:hAnsi="Arial" w:cs="Arial"/>
          <w:bCs/>
          <w:sz w:val="20"/>
          <w:szCs w:val="20"/>
          <w:lang w:val="en-US"/>
        </w:rPr>
        <w:t xml:space="preserve"> In particular </w:t>
      </w:r>
      <w:r w:rsidR="00EB4DF5">
        <w:rPr>
          <w:rFonts w:ascii="Arial" w:eastAsia="Arial" w:hAnsi="Arial" w:cs="Arial"/>
          <w:bCs/>
          <w:sz w:val="20"/>
          <w:szCs w:val="20"/>
          <w:lang w:val="en-US"/>
        </w:rPr>
        <w:t xml:space="preserve">the </w:t>
      </w:r>
      <w:r w:rsidR="00353B37">
        <w:rPr>
          <w:rFonts w:ascii="Arial" w:eastAsia="Arial" w:hAnsi="Arial" w:cs="Arial"/>
          <w:bCs/>
          <w:sz w:val="20"/>
          <w:szCs w:val="20"/>
          <w:lang w:val="en-US"/>
        </w:rPr>
        <w:t xml:space="preserve">Data Processor shall assist </w:t>
      </w:r>
      <w:r w:rsidR="00EB4DF5">
        <w:rPr>
          <w:rFonts w:ascii="Arial" w:eastAsia="Arial" w:hAnsi="Arial" w:cs="Arial"/>
          <w:bCs/>
          <w:sz w:val="20"/>
          <w:szCs w:val="20"/>
          <w:lang w:val="en-US"/>
        </w:rPr>
        <w:t xml:space="preserve">the </w:t>
      </w:r>
      <w:r w:rsidR="00353B37">
        <w:rPr>
          <w:rFonts w:ascii="Arial" w:eastAsia="Arial" w:hAnsi="Arial" w:cs="Arial"/>
          <w:bCs/>
          <w:sz w:val="20"/>
          <w:szCs w:val="20"/>
          <w:lang w:val="en-US"/>
        </w:rPr>
        <w:t xml:space="preserve">Data Controller in conducting privacy impact assessments of Personal Data processing operations as required under </w:t>
      </w:r>
      <w:r w:rsidR="00EB4DF5">
        <w:rPr>
          <w:rFonts w:ascii="Arial" w:eastAsia="Arial" w:hAnsi="Arial" w:cs="Arial"/>
          <w:bCs/>
          <w:sz w:val="20"/>
          <w:szCs w:val="20"/>
          <w:lang w:val="en-US"/>
        </w:rPr>
        <w:t xml:space="preserve">the </w:t>
      </w:r>
      <w:r w:rsidR="00353B37">
        <w:rPr>
          <w:rFonts w:ascii="Arial" w:eastAsia="Arial" w:hAnsi="Arial" w:cs="Arial"/>
          <w:bCs/>
          <w:sz w:val="20"/>
          <w:szCs w:val="20"/>
          <w:lang w:val="en-US"/>
        </w:rPr>
        <w:t>Data Protection Laws.</w:t>
      </w:r>
    </w:p>
    <w:p w14:paraId="3A7A9FBE" w14:textId="3B63736B" w:rsidR="0005762B" w:rsidRPr="00B8343E" w:rsidRDefault="0005762B" w:rsidP="00B93601">
      <w:pPr>
        <w:pStyle w:val="ListParagraph"/>
        <w:numPr>
          <w:ilvl w:val="1"/>
          <w:numId w:val="12"/>
        </w:numPr>
        <w:jc w:val="both"/>
        <w:rPr>
          <w:rFonts w:ascii="Arial" w:eastAsia="Arial" w:hAnsi="Arial" w:cs="Arial"/>
          <w:bCs/>
          <w:sz w:val="20"/>
          <w:szCs w:val="20"/>
          <w:lang w:val="en-US"/>
        </w:rPr>
      </w:pPr>
      <w:r w:rsidRPr="0005762B">
        <w:rPr>
          <w:rFonts w:ascii="Arial" w:eastAsia="Arial" w:hAnsi="Arial" w:cs="Arial"/>
          <w:bCs/>
          <w:sz w:val="20"/>
          <w:szCs w:val="20"/>
          <w:lang w:val="en-US"/>
        </w:rPr>
        <w:lastRenderedPageBreak/>
        <w:t xml:space="preserve">The Data Processor shall keep the </w:t>
      </w:r>
      <w:r w:rsidR="00B77C77">
        <w:rPr>
          <w:rFonts w:ascii="Arial" w:eastAsia="Arial" w:hAnsi="Arial" w:cs="Arial"/>
          <w:bCs/>
          <w:sz w:val="20"/>
          <w:szCs w:val="20"/>
          <w:lang w:val="en-US"/>
        </w:rPr>
        <w:t>P</w:t>
      </w:r>
      <w:r w:rsidRPr="0005762B">
        <w:rPr>
          <w:rFonts w:ascii="Arial" w:eastAsia="Arial" w:hAnsi="Arial" w:cs="Arial"/>
          <w:bCs/>
          <w:sz w:val="20"/>
          <w:szCs w:val="20"/>
          <w:lang w:val="en-US"/>
        </w:rPr>
        <w:t xml:space="preserve">ersonal </w:t>
      </w:r>
      <w:r w:rsidR="00B77C77">
        <w:rPr>
          <w:rFonts w:ascii="Arial" w:eastAsia="Arial" w:hAnsi="Arial" w:cs="Arial"/>
          <w:bCs/>
          <w:sz w:val="20"/>
          <w:szCs w:val="20"/>
          <w:lang w:val="en-US"/>
        </w:rPr>
        <w:t>D</w:t>
      </w:r>
      <w:r w:rsidRPr="0005762B">
        <w:rPr>
          <w:rFonts w:ascii="Arial" w:eastAsia="Arial" w:hAnsi="Arial" w:cs="Arial"/>
          <w:bCs/>
          <w:sz w:val="20"/>
          <w:szCs w:val="20"/>
          <w:lang w:val="en-US"/>
        </w:rPr>
        <w:t xml:space="preserve">ata confidential. The Data Processor's employees involved in the processing of </w:t>
      </w:r>
      <w:r w:rsidR="00B77C77">
        <w:rPr>
          <w:rFonts w:ascii="Arial" w:eastAsia="Arial" w:hAnsi="Arial" w:cs="Arial"/>
          <w:bCs/>
          <w:sz w:val="20"/>
          <w:szCs w:val="20"/>
          <w:lang w:val="en-US"/>
        </w:rPr>
        <w:t>P</w:t>
      </w:r>
      <w:r w:rsidRPr="0005762B">
        <w:rPr>
          <w:rFonts w:ascii="Arial" w:eastAsia="Arial" w:hAnsi="Arial" w:cs="Arial"/>
          <w:bCs/>
          <w:sz w:val="20"/>
          <w:szCs w:val="20"/>
          <w:lang w:val="en-US"/>
        </w:rPr>
        <w:t xml:space="preserve">ersonal </w:t>
      </w:r>
      <w:r w:rsidR="00B77C77">
        <w:rPr>
          <w:rFonts w:ascii="Arial" w:eastAsia="Arial" w:hAnsi="Arial" w:cs="Arial"/>
          <w:bCs/>
          <w:sz w:val="20"/>
          <w:szCs w:val="20"/>
          <w:lang w:val="en-US"/>
        </w:rPr>
        <w:t>D</w:t>
      </w:r>
      <w:r w:rsidRPr="0005762B">
        <w:rPr>
          <w:rFonts w:ascii="Arial" w:eastAsia="Arial" w:hAnsi="Arial" w:cs="Arial"/>
          <w:bCs/>
          <w:sz w:val="20"/>
          <w:szCs w:val="20"/>
          <w:lang w:val="en-US"/>
        </w:rPr>
        <w:t xml:space="preserve">ata shall be under an obligation to maintain the confidentiality of the </w:t>
      </w:r>
      <w:r w:rsidR="007449D0">
        <w:rPr>
          <w:rFonts w:ascii="Arial" w:eastAsia="Arial" w:hAnsi="Arial" w:cs="Arial"/>
          <w:bCs/>
          <w:sz w:val="20"/>
          <w:szCs w:val="20"/>
          <w:lang w:val="en-US"/>
        </w:rPr>
        <w:t>P</w:t>
      </w:r>
      <w:r w:rsidRPr="0005762B">
        <w:rPr>
          <w:rFonts w:ascii="Arial" w:eastAsia="Arial" w:hAnsi="Arial" w:cs="Arial"/>
          <w:bCs/>
          <w:sz w:val="20"/>
          <w:szCs w:val="20"/>
          <w:lang w:val="en-US"/>
        </w:rPr>
        <w:t xml:space="preserve">ersonal </w:t>
      </w:r>
      <w:r w:rsidR="007449D0">
        <w:rPr>
          <w:rFonts w:ascii="Arial" w:eastAsia="Arial" w:hAnsi="Arial" w:cs="Arial"/>
          <w:bCs/>
          <w:sz w:val="20"/>
          <w:szCs w:val="20"/>
          <w:lang w:val="en-US"/>
        </w:rPr>
        <w:t>D</w:t>
      </w:r>
      <w:r w:rsidRPr="0005762B">
        <w:rPr>
          <w:rFonts w:ascii="Arial" w:eastAsia="Arial" w:hAnsi="Arial" w:cs="Arial"/>
          <w:bCs/>
          <w:sz w:val="20"/>
          <w:szCs w:val="20"/>
          <w:lang w:val="en-US"/>
        </w:rPr>
        <w:t xml:space="preserve">ata. The </w:t>
      </w:r>
      <w:r w:rsidR="007449D0">
        <w:rPr>
          <w:rFonts w:ascii="Arial" w:eastAsia="Arial" w:hAnsi="Arial" w:cs="Arial"/>
          <w:bCs/>
          <w:sz w:val="20"/>
          <w:szCs w:val="20"/>
          <w:lang w:val="en-US"/>
        </w:rPr>
        <w:t>P</w:t>
      </w:r>
      <w:r w:rsidRPr="0005762B">
        <w:rPr>
          <w:rFonts w:ascii="Arial" w:eastAsia="Arial" w:hAnsi="Arial" w:cs="Arial"/>
          <w:bCs/>
          <w:sz w:val="20"/>
          <w:szCs w:val="20"/>
          <w:lang w:val="en-US"/>
        </w:rPr>
        <w:t xml:space="preserve">ersonal </w:t>
      </w:r>
      <w:r w:rsidR="007449D0">
        <w:rPr>
          <w:rFonts w:ascii="Arial" w:eastAsia="Arial" w:hAnsi="Arial" w:cs="Arial"/>
          <w:bCs/>
          <w:sz w:val="20"/>
          <w:szCs w:val="20"/>
          <w:lang w:val="en-US"/>
        </w:rPr>
        <w:t>D</w:t>
      </w:r>
      <w:r w:rsidRPr="0005762B">
        <w:rPr>
          <w:rFonts w:ascii="Arial" w:eastAsia="Arial" w:hAnsi="Arial" w:cs="Arial"/>
          <w:bCs/>
          <w:sz w:val="20"/>
          <w:szCs w:val="20"/>
          <w:lang w:val="en-US"/>
        </w:rPr>
        <w:t>ata may be disclosed only to the Data Processor's employees who need to access those data for purposes of performing the Data Processor’s obligations under this DPA or the Agreement.</w:t>
      </w:r>
    </w:p>
    <w:p w14:paraId="02DF628C" w14:textId="200D4898" w:rsidR="0077652A" w:rsidRPr="005F7B2B" w:rsidRDefault="0077652A" w:rsidP="005F7B2B">
      <w:pPr>
        <w:pStyle w:val="ListParagraph"/>
        <w:numPr>
          <w:ilvl w:val="1"/>
          <w:numId w:val="12"/>
        </w:numPr>
        <w:spacing w:before="60" w:after="0"/>
        <w:ind w:left="810" w:right="-20" w:hanging="450"/>
        <w:jc w:val="both"/>
        <w:rPr>
          <w:rFonts w:ascii="Arial" w:eastAsia="Arial" w:hAnsi="Arial" w:cs="Arial"/>
          <w:sz w:val="20"/>
          <w:szCs w:val="20"/>
          <w:lang w:val="en-US"/>
        </w:rPr>
      </w:pPr>
      <w:r w:rsidRPr="00353B37">
        <w:rPr>
          <w:rFonts w:ascii="Arial" w:eastAsia="Arial" w:hAnsi="Arial" w:cs="Arial"/>
          <w:sz w:val="20"/>
          <w:szCs w:val="20"/>
          <w:lang w:val="en-US"/>
        </w:rPr>
        <w:t>The Data Processor shall assist the Data Controller</w:t>
      </w:r>
      <w:r w:rsidR="00353B37" w:rsidRPr="00353B37">
        <w:rPr>
          <w:rFonts w:ascii="Arial" w:eastAsia="Arial" w:hAnsi="Arial" w:cs="Arial"/>
          <w:sz w:val="20"/>
          <w:szCs w:val="20"/>
          <w:lang w:val="en-US"/>
        </w:rPr>
        <w:t xml:space="preserve"> in responding to any request related to the processing of Personal Data under this DPA.</w:t>
      </w:r>
    </w:p>
    <w:p w14:paraId="276AD906" w14:textId="7DECAC19" w:rsidR="00332AFB" w:rsidRPr="00332AFB" w:rsidRDefault="00332AFB" w:rsidP="00332AFB">
      <w:pPr>
        <w:pStyle w:val="ListParagraph"/>
        <w:numPr>
          <w:ilvl w:val="1"/>
          <w:numId w:val="12"/>
        </w:numPr>
        <w:spacing w:before="60" w:after="0"/>
        <w:ind w:right="-20"/>
        <w:jc w:val="both"/>
        <w:rPr>
          <w:rFonts w:ascii="Arial" w:eastAsia="Arial" w:hAnsi="Arial" w:cs="Arial"/>
          <w:sz w:val="20"/>
          <w:szCs w:val="20"/>
          <w:lang w:val="en-US"/>
        </w:rPr>
      </w:pPr>
      <w:r w:rsidRPr="00332AFB">
        <w:rPr>
          <w:rFonts w:ascii="Arial" w:eastAsia="Arial" w:hAnsi="Arial" w:cs="Arial"/>
          <w:sz w:val="20"/>
          <w:szCs w:val="20"/>
          <w:lang w:val="en-US"/>
        </w:rPr>
        <w:t>The Data Processor will notify the Data Controller without undue delay in the following cases:</w:t>
      </w:r>
    </w:p>
    <w:p w14:paraId="49148FA0" w14:textId="4CD90948" w:rsidR="00332AFB" w:rsidRPr="00332AFB" w:rsidRDefault="007419A3" w:rsidP="0077652A">
      <w:pPr>
        <w:pStyle w:val="ListParagraph"/>
        <w:numPr>
          <w:ilvl w:val="2"/>
          <w:numId w:val="12"/>
        </w:numPr>
        <w:spacing w:before="60" w:after="0"/>
        <w:ind w:left="1350" w:right="-20" w:hanging="630"/>
        <w:jc w:val="both"/>
        <w:rPr>
          <w:rFonts w:ascii="Arial" w:eastAsia="Arial" w:hAnsi="Arial" w:cs="Arial"/>
          <w:sz w:val="20"/>
          <w:szCs w:val="20"/>
          <w:lang w:val="en-US"/>
        </w:rPr>
      </w:pPr>
      <w:r>
        <w:rPr>
          <w:rFonts w:ascii="Arial" w:eastAsia="Arial" w:hAnsi="Arial" w:cs="Arial"/>
          <w:sz w:val="20"/>
          <w:szCs w:val="20"/>
          <w:lang w:val="en-US"/>
        </w:rPr>
        <w:t>the</w:t>
      </w:r>
      <w:r w:rsidR="00332AFB" w:rsidRPr="00332AFB">
        <w:rPr>
          <w:rFonts w:ascii="Arial" w:eastAsia="Arial" w:hAnsi="Arial" w:cs="Arial"/>
          <w:sz w:val="20"/>
          <w:szCs w:val="20"/>
          <w:lang w:val="en-US"/>
        </w:rPr>
        <w:t xml:space="preserve"> </w:t>
      </w:r>
      <w:r w:rsidR="0077652A">
        <w:rPr>
          <w:rFonts w:ascii="Arial" w:eastAsia="Arial" w:hAnsi="Arial" w:cs="Arial"/>
          <w:sz w:val="20"/>
          <w:szCs w:val="20"/>
          <w:lang w:val="en-US"/>
        </w:rPr>
        <w:t>D</w:t>
      </w:r>
      <w:r w:rsidR="00332AFB" w:rsidRPr="00332AFB">
        <w:rPr>
          <w:rFonts w:ascii="Arial" w:eastAsia="Arial" w:hAnsi="Arial" w:cs="Arial"/>
          <w:sz w:val="20"/>
          <w:szCs w:val="20"/>
          <w:lang w:val="en-US"/>
        </w:rPr>
        <w:t xml:space="preserve">ata </w:t>
      </w:r>
      <w:r w:rsidR="0077652A">
        <w:rPr>
          <w:rFonts w:ascii="Arial" w:eastAsia="Arial" w:hAnsi="Arial" w:cs="Arial"/>
          <w:sz w:val="20"/>
          <w:szCs w:val="20"/>
          <w:lang w:val="en-US"/>
        </w:rPr>
        <w:t>S</w:t>
      </w:r>
      <w:r w:rsidR="00332AFB" w:rsidRPr="00332AFB">
        <w:rPr>
          <w:rFonts w:ascii="Arial" w:eastAsia="Arial" w:hAnsi="Arial" w:cs="Arial"/>
          <w:sz w:val="20"/>
          <w:szCs w:val="20"/>
          <w:lang w:val="en-US"/>
        </w:rPr>
        <w:t>ubject contacts the Data Processor requesting information</w:t>
      </w:r>
      <w:r w:rsidR="001B64BE">
        <w:rPr>
          <w:rFonts w:ascii="Arial" w:eastAsia="Arial" w:hAnsi="Arial" w:cs="Arial"/>
          <w:sz w:val="20"/>
          <w:szCs w:val="20"/>
          <w:lang w:val="en-US"/>
        </w:rPr>
        <w:t xml:space="preserve"> about</w:t>
      </w:r>
      <w:r w:rsidR="00332AFB" w:rsidRPr="00332AFB">
        <w:rPr>
          <w:rFonts w:ascii="Arial" w:eastAsia="Arial" w:hAnsi="Arial" w:cs="Arial"/>
          <w:sz w:val="20"/>
          <w:szCs w:val="20"/>
          <w:lang w:val="en-US"/>
        </w:rPr>
        <w:t xml:space="preserve">, correction, deletion or blocking of the </w:t>
      </w:r>
      <w:r w:rsidR="0077652A">
        <w:rPr>
          <w:rFonts w:ascii="Arial" w:eastAsia="Arial" w:hAnsi="Arial" w:cs="Arial"/>
          <w:sz w:val="20"/>
          <w:szCs w:val="20"/>
          <w:lang w:val="en-US"/>
        </w:rPr>
        <w:t>P</w:t>
      </w:r>
      <w:r w:rsidR="00332AFB" w:rsidRPr="00332AFB">
        <w:rPr>
          <w:rFonts w:ascii="Arial" w:eastAsia="Arial" w:hAnsi="Arial" w:cs="Arial"/>
          <w:sz w:val="20"/>
          <w:szCs w:val="20"/>
          <w:lang w:val="en-US"/>
        </w:rPr>
        <w:t xml:space="preserve">ersonal </w:t>
      </w:r>
      <w:r w:rsidR="0077652A">
        <w:rPr>
          <w:rFonts w:ascii="Arial" w:eastAsia="Arial" w:hAnsi="Arial" w:cs="Arial"/>
          <w:sz w:val="20"/>
          <w:szCs w:val="20"/>
          <w:lang w:val="en-US"/>
        </w:rPr>
        <w:t>D</w:t>
      </w:r>
      <w:r w:rsidR="00332AFB" w:rsidRPr="00332AFB">
        <w:rPr>
          <w:rFonts w:ascii="Arial" w:eastAsia="Arial" w:hAnsi="Arial" w:cs="Arial"/>
          <w:sz w:val="20"/>
          <w:szCs w:val="20"/>
          <w:lang w:val="en-US"/>
        </w:rPr>
        <w:t>ata;</w:t>
      </w:r>
    </w:p>
    <w:p w14:paraId="34D6BBCD" w14:textId="6193C4C6" w:rsidR="00332AFB" w:rsidRPr="00332AFB" w:rsidRDefault="0077652A" w:rsidP="0077652A">
      <w:pPr>
        <w:pStyle w:val="ListParagraph"/>
        <w:numPr>
          <w:ilvl w:val="2"/>
          <w:numId w:val="12"/>
        </w:numPr>
        <w:spacing w:before="60" w:after="0"/>
        <w:ind w:left="1350" w:right="-20" w:hanging="630"/>
        <w:jc w:val="both"/>
        <w:rPr>
          <w:rFonts w:ascii="Arial" w:eastAsia="Arial" w:hAnsi="Arial" w:cs="Arial"/>
          <w:sz w:val="20"/>
          <w:szCs w:val="20"/>
          <w:lang w:val="en-US"/>
        </w:rPr>
      </w:pPr>
      <w:r>
        <w:rPr>
          <w:rFonts w:ascii="Arial" w:eastAsia="Arial" w:hAnsi="Arial" w:cs="Arial"/>
          <w:sz w:val="20"/>
          <w:szCs w:val="20"/>
          <w:lang w:val="en-US"/>
        </w:rPr>
        <w:t>a</w:t>
      </w:r>
      <w:r w:rsidR="00332AFB" w:rsidRPr="00332AFB">
        <w:rPr>
          <w:rFonts w:ascii="Arial" w:eastAsia="Arial" w:hAnsi="Arial" w:cs="Arial"/>
          <w:sz w:val="20"/>
          <w:szCs w:val="20"/>
          <w:lang w:val="en-US"/>
        </w:rPr>
        <w:t xml:space="preserve">ny disruptions of the Data Processor's business with regards to processing of the </w:t>
      </w:r>
      <w:r>
        <w:rPr>
          <w:rFonts w:ascii="Arial" w:eastAsia="Arial" w:hAnsi="Arial" w:cs="Arial"/>
          <w:sz w:val="20"/>
          <w:szCs w:val="20"/>
          <w:lang w:val="en-US"/>
        </w:rPr>
        <w:t>P</w:t>
      </w:r>
      <w:r w:rsidR="00332AFB" w:rsidRPr="00332AFB">
        <w:rPr>
          <w:rFonts w:ascii="Arial" w:eastAsia="Arial" w:hAnsi="Arial" w:cs="Arial"/>
          <w:sz w:val="20"/>
          <w:szCs w:val="20"/>
          <w:lang w:val="en-US"/>
        </w:rPr>
        <w:t xml:space="preserve">ersonal </w:t>
      </w:r>
      <w:r>
        <w:rPr>
          <w:rFonts w:ascii="Arial" w:eastAsia="Arial" w:hAnsi="Arial" w:cs="Arial"/>
          <w:sz w:val="20"/>
          <w:szCs w:val="20"/>
          <w:lang w:val="en-US"/>
        </w:rPr>
        <w:t>D</w:t>
      </w:r>
      <w:r w:rsidR="00332AFB" w:rsidRPr="00332AFB">
        <w:rPr>
          <w:rFonts w:ascii="Arial" w:eastAsia="Arial" w:hAnsi="Arial" w:cs="Arial"/>
          <w:sz w:val="20"/>
          <w:szCs w:val="20"/>
          <w:lang w:val="en-US"/>
        </w:rPr>
        <w:t>ata processed for the Data Controller;</w:t>
      </w:r>
    </w:p>
    <w:p w14:paraId="2CEF76AC" w14:textId="25C03473" w:rsidR="00332AFB" w:rsidRPr="00332AFB" w:rsidRDefault="0077652A" w:rsidP="0077652A">
      <w:pPr>
        <w:pStyle w:val="ListParagraph"/>
        <w:numPr>
          <w:ilvl w:val="2"/>
          <w:numId w:val="12"/>
        </w:numPr>
        <w:spacing w:before="60" w:after="0"/>
        <w:ind w:left="1350" w:right="-20" w:hanging="594"/>
        <w:jc w:val="both"/>
        <w:rPr>
          <w:rFonts w:ascii="Arial" w:eastAsia="Arial" w:hAnsi="Arial" w:cs="Arial"/>
          <w:sz w:val="20"/>
          <w:szCs w:val="20"/>
          <w:lang w:val="en-US"/>
        </w:rPr>
      </w:pPr>
      <w:r>
        <w:rPr>
          <w:rFonts w:ascii="Arial" w:eastAsia="Arial" w:hAnsi="Arial" w:cs="Arial"/>
          <w:sz w:val="20"/>
          <w:szCs w:val="20"/>
          <w:lang w:val="en-US"/>
        </w:rPr>
        <w:t>a</w:t>
      </w:r>
      <w:r w:rsidR="00332AFB" w:rsidRPr="00332AFB">
        <w:rPr>
          <w:rFonts w:ascii="Arial" w:eastAsia="Arial" w:hAnsi="Arial" w:cs="Arial"/>
          <w:sz w:val="20"/>
          <w:szCs w:val="20"/>
          <w:lang w:val="en-US"/>
        </w:rPr>
        <w:t xml:space="preserve">ny actual or suspected leakages or breach of the </w:t>
      </w:r>
      <w:r>
        <w:rPr>
          <w:rFonts w:ascii="Arial" w:eastAsia="Arial" w:hAnsi="Arial" w:cs="Arial"/>
          <w:sz w:val="20"/>
          <w:szCs w:val="20"/>
          <w:lang w:val="en-US"/>
        </w:rPr>
        <w:t>P</w:t>
      </w:r>
      <w:r w:rsidR="00332AFB" w:rsidRPr="00332AFB">
        <w:rPr>
          <w:rFonts w:ascii="Arial" w:eastAsia="Arial" w:hAnsi="Arial" w:cs="Arial"/>
          <w:sz w:val="20"/>
          <w:szCs w:val="20"/>
          <w:lang w:val="en-US"/>
        </w:rPr>
        <w:t xml:space="preserve">ersonal </w:t>
      </w:r>
      <w:r>
        <w:rPr>
          <w:rFonts w:ascii="Arial" w:eastAsia="Arial" w:hAnsi="Arial" w:cs="Arial"/>
          <w:sz w:val="20"/>
          <w:szCs w:val="20"/>
          <w:lang w:val="en-US"/>
        </w:rPr>
        <w:t>D</w:t>
      </w:r>
      <w:r w:rsidR="00332AFB" w:rsidRPr="00332AFB">
        <w:rPr>
          <w:rFonts w:ascii="Arial" w:eastAsia="Arial" w:hAnsi="Arial" w:cs="Arial"/>
          <w:sz w:val="20"/>
          <w:szCs w:val="20"/>
          <w:lang w:val="en-US"/>
        </w:rPr>
        <w:t>ata processed by Data Processor for the Data Controller;</w:t>
      </w:r>
    </w:p>
    <w:p w14:paraId="79A87E18" w14:textId="3E8C0177" w:rsidR="00332AFB" w:rsidRPr="00332AFB" w:rsidRDefault="0077652A" w:rsidP="0077652A">
      <w:pPr>
        <w:pStyle w:val="ListParagraph"/>
        <w:numPr>
          <w:ilvl w:val="2"/>
          <w:numId w:val="12"/>
        </w:numPr>
        <w:spacing w:before="60" w:after="0"/>
        <w:ind w:left="1350" w:right="-20" w:hanging="594"/>
        <w:jc w:val="both"/>
        <w:rPr>
          <w:rFonts w:ascii="Arial" w:eastAsia="Arial" w:hAnsi="Arial" w:cs="Arial"/>
          <w:sz w:val="20"/>
          <w:szCs w:val="20"/>
          <w:lang w:val="en-US"/>
        </w:rPr>
      </w:pPr>
      <w:r>
        <w:rPr>
          <w:rFonts w:ascii="Arial" w:eastAsia="Arial" w:hAnsi="Arial" w:cs="Arial"/>
          <w:sz w:val="20"/>
          <w:szCs w:val="20"/>
          <w:lang w:val="en-US"/>
        </w:rPr>
        <w:t>a</w:t>
      </w:r>
      <w:r w:rsidR="00332AFB" w:rsidRPr="00332AFB">
        <w:rPr>
          <w:rFonts w:ascii="Arial" w:eastAsia="Arial" w:hAnsi="Arial" w:cs="Arial"/>
          <w:sz w:val="20"/>
          <w:szCs w:val="20"/>
          <w:lang w:val="en-US"/>
        </w:rPr>
        <w:t>ny other irregularities with regards to the Personal Data;</w:t>
      </w:r>
    </w:p>
    <w:p w14:paraId="4FFA6836" w14:textId="7DE73330" w:rsidR="00332AFB" w:rsidRPr="00332AFB" w:rsidRDefault="0077652A" w:rsidP="0077652A">
      <w:pPr>
        <w:pStyle w:val="ListParagraph"/>
        <w:numPr>
          <w:ilvl w:val="2"/>
          <w:numId w:val="12"/>
        </w:numPr>
        <w:spacing w:before="60" w:after="0"/>
        <w:ind w:left="1350" w:right="-20" w:hanging="630"/>
        <w:jc w:val="both"/>
        <w:rPr>
          <w:rFonts w:ascii="Arial" w:eastAsia="Arial" w:hAnsi="Arial" w:cs="Arial"/>
          <w:sz w:val="20"/>
          <w:szCs w:val="20"/>
          <w:lang w:val="en-US"/>
        </w:rPr>
      </w:pPr>
      <w:r>
        <w:rPr>
          <w:rFonts w:ascii="Arial" w:eastAsia="Arial" w:hAnsi="Arial" w:cs="Arial"/>
          <w:sz w:val="20"/>
          <w:szCs w:val="20"/>
          <w:lang w:val="en-US"/>
        </w:rPr>
        <w:t>a</w:t>
      </w:r>
      <w:r w:rsidR="00332AFB" w:rsidRPr="00332AFB">
        <w:rPr>
          <w:rFonts w:ascii="Arial" w:eastAsia="Arial" w:hAnsi="Arial" w:cs="Arial"/>
          <w:sz w:val="20"/>
          <w:szCs w:val="20"/>
          <w:lang w:val="en-US"/>
        </w:rPr>
        <w:t xml:space="preserve">ny violation of the provisions of this DPA by the Data Processor, or of the corresponding obligations by any of the </w:t>
      </w:r>
      <w:r w:rsidR="007449D0">
        <w:rPr>
          <w:rFonts w:ascii="Arial" w:eastAsia="Arial" w:hAnsi="Arial" w:cs="Arial"/>
          <w:sz w:val="20"/>
          <w:szCs w:val="20"/>
          <w:lang w:val="en-US"/>
        </w:rPr>
        <w:t>S</w:t>
      </w:r>
      <w:r w:rsidR="00332AFB" w:rsidRPr="00332AFB">
        <w:rPr>
          <w:rFonts w:ascii="Arial" w:eastAsia="Arial" w:hAnsi="Arial" w:cs="Arial"/>
          <w:sz w:val="20"/>
          <w:szCs w:val="20"/>
          <w:lang w:val="en-US"/>
        </w:rPr>
        <w:t>ub-processors;</w:t>
      </w:r>
    </w:p>
    <w:p w14:paraId="547CC572" w14:textId="4D548845" w:rsidR="00332AFB" w:rsidRPr="00332AFB" w:rsidRDefault="0077652A" w:rsidP="0077652A">
      <w:pPr>
        <w:pStyle w:val="ListParagraph"/>
        <w:numPr>
          <w:ilvl w:val="2"/>
          <w:numId w:val="12"/>
        </w:numPr>
        <w:spacing w:before="60" w:after="0"/>
        <w:ind w:left="1350" w:right="-20" w:hanging="630"/>
        <w:jc w:val="both"/>
        <w:rPr>
          <w:rFonts w:ascii="Arial" w:eastAsia="Arial" w:hAnsi="Arial" w:cs="Arial"/>
          <w:sz w:val="20"/>
          <w:szCs w:val="20"/>
          <w:lang w:val="en-US"/>
        </w:rPr>
      </w:pPr>
      <w:r>
        <w:rPr>
          <w:rFonts w:ascii="Arial" w:eastAsia="Arial" w:hAnsi="Arial" w:cs="Arial"/>
          <w:sz w:val="20"/>
          <w:szCs w:val="20"/>
          <w:lang w:val="en-US"/>
        </w:rPr>
        <w:t>a</w:t>
      </w:r>
      <w:r w:rsidR="00332AFB" w:rsidRPr="00332AFB">
        <w:rPr>
          <w:rFonts w:ascii="Arial" w:eastAsia="Arial" w:hAnsi="Arial" w:cs="Arial"/>
          <w:sz w:val="20"/>
          <w:szCs w:val="20"/>
          <w:lang w:val="en-US"/>
        </w:rPr>
        <w:t xml:space="preserve">ny breach of the confidentiality of the </w:t>
      </w:r>
      <w:r>
        <w:rPr>
          <w:rFonts w:ascii="Arial" w:eastAsia="Arial" w:hAnsi="Arial" w:cs="Arial"/>
          <w:sz w:val="20"/>
          <w:szCs w:val="20"/>
          <w:lang w:val="en-US"/>
        </w:rPr>
        <w:t>P</w:t>
      </w:r>
      <w:r w:rsidR="00332AFB" w:rsidRPr="00332AFB">
        <w:rPr>
          <w:rFonts w:ascii="Arial" w:eastAsia="Arial" w:hAnsi="Arial" w:cs="Arial"/>
          <w:sz w:val="20"/>
          <w:szCs w:val="20"/>
          <w:lang w:val="en-US"/>
        </w:rPr>
        <w:t xml:space="preserve">ersonal </w:t>
      </w:r>
      <w:r>
        <w:rPr>
          <w:rFonts w:ascii="Arial" w:eastAsia="Arial" w:hAnsi="Arial" w:cs="Arial"/>
          <w:sz w:val="20"/>
          <w:szCs w:val="20"/>
          <w:lang w:val="en-US"/>
        </w:rPr>
        <w:t>D</w:t>
      </w:r>
      <w:r w:rsidR="00332AFB" w:rsidRPr="00332AFB">
        <w:rPr>
          <w:rFonts w:ascii="Arial" w:eastAsia="Arial" w:hAnsi="Arial" w:cs="Arial"/>
          <w:sz w:val="20"/>
          <w:szCs w:val="20"/>
          <w:lang w:val="en-US"/>
        </w:rPr>
        <w:t xml:space="preserve">ata by one of the Data Processor's or </w:t>
      </w:r>
      <w:r w:rsidR="007449D0">
        <w:rPr>
          <w:rFonts w:ascii="Arial" w:eastAsia="Arial" w:hAnsi="Arial" w:cs="Arial"/>
          <w:sz w:val="20"/>
          <w:szCs w:val="20"/>
          <w:lang w:val="en-US"/>
        </w:rPr>
        <w:t>S</w:t>
      </w:r>
      <w:r w:rsidR="00332AFB" w:rsidRPr="00332AFB">
        <w:rPr>
          <w:rFonts w:ascii="Arial" w:eastAsia="Arial" w:hAnsi="Arial" w:cs="Arial"/>
          <w:sz w:val="20"/>
          <w:szCs w:val="20"/>
          <w:lang w:val="en-US"/>
        </w:rPr>
        <w:t>ub-processors</w:t>
      </w:r>
      <w:r>
        <w:rPr>
          <w:rFonts w:ascii="Arial" w:eastAsia="Arial" w:hAnsi="Arial" w:cs="Arial"/>
          <w:sz w:val="20"/>
          <w:szCs w:val="20"/>
          <w:lang w:val="en-US"/>
        </w:rPr>
        <w:t>’</w:t>
      </w:r>
      <w:r w:rsidR="00332AFB" w:rsidRPr="00332AFB">
        <w:rPr>
          <w:rFonts w:ascii="Arial" w:eastAsia="Arial" w:hAnsi="Arial" w:cs="Arial"/>
          <w:sz w:val="20"/>
          <w:szCs w:val="20"/>
          <w:lang w:val="en-US"/>
        </w:rPr>
        <w:t xml:space="preserve"> employees</w:t>
      </w:r>
      <w:r w:rsidR="00353B37">
        <w:rPr>
          <w:rFonts w:ascii="Arial" w:eastAsia="Arial" w:hAnsi="Arial" w:cs="Arial"/>
          <w:sz w:val="20"/>
          <w:szCs w:val="20"/>
          <w:lang w:val="en-US"/>
        </w:rPr>
        <w:t>.</w:t>
      </w:r>
    </w:p>
    <w:p w14:paraId="4DEF39F7" w14:textId="06E037C6" w:rsidR="0005762B" w:rsidRDefault="0077652A" w:rsidP="007449D0">
      <w:pPr>
        <w:pStyle w:val="ListParagraph"/>
        <w:numPr>
          <w:ilvl w:val="1"/>
          <w:numId w:val="12"/>
        </w:numPr>
        <w:spacing w:before="60" w:after="0"/>
        <w:ind w:left="810" w:right="-20" w:hanging="450"/>
        <w:jc w:val="both"/>
        <w:rPr>
          <w:rFonts w:ascii="Arial" w:eastAsia="Arial" w:hAnsi="Arial" w:cs="Arial"/>
          <w:sz w:val="20"/>
          <w:szCs w:val="20"/>
          <w:lang w:val="en-US"/>
        </w:rPr>
      </w:pPr>
      <w:r>
        <w:rPr>
          <w:rFonts w:ascii="Arial" w:eastAsia="Arial" w:hAnsi="Arial" w:cs="Arial"/>
          <w:sz w:val="20"/>
          <w:szCs w:val="20"/>
          <w:lang w:val="en-US"/>
        </w:rPr>
        <w:t xml:space="preserve">The </w:t>
      </w:r>
      <w:r w:rsidR="00332AFB" w:rsidRPr="00332AFB">
        <w:rPr>
          <w:rFonts w:ascii="Arial" w:eastAsia="Arial" w:hAnsi="Arial" w:cs="Arial"/>
          <w:sz w:val="20"/>
          <w:szCs w:val="20"/>
          <w:lang w:val="en-US"/>
        </w:rPr>
        <w:t>Data Processor shall provide contact details of its data protection representative (e.g. data protection officer).</w:t>
      </w:r>
    </w:p>
    <w:p w14:paraId="078939DF" w14:textId="4CDC6CC6" w:rsidR="004E49D4" w:rsidRPr="000D7163" w:rsidRDefault="004E49D4" w:rsidP="00D75324">
      <w:pPr>
        <w:pStyle w:val="ListParagraph"/>
        <w:numPr>
          <w:ilvl w:val="1"/>
          <w:numId w:val="12"/>
        </w:numPr>
        <w:spacing w:before="60" w:after="0"/>
        <w:ind w:left="810" w:right="-20" w:hanging="450"/>
        <w:jc w:val="both"/>
        <w:rPr>
          <w:rFonts w:ascii="Arial" w:eastAsia="Arial" w:hAnsi="Arial" w:cs="Arial"/>
          <w:sz w:val="20"/>
          <w:szCs w:val="20"/>
          <w:lang w:val="en-US"/>
        </w:rPr>
      </w:pPr>
      <w:r w:rsidRPr="000D7163">
        <w:rPr>
          <w:rFonts w:ascii="Arial" w:eastAsia="Arial" w:hAnsi="Arial" w:cs="Arial"/>
          <w:sz w:val="20"/>
          <w:szCs w:val="20"/>
          <w:lang w:val="en-US"/>
        </w:rPr>
        <w:t xml:space="preserve">The Data Processor is subject to, and shall enable effective data protection supervision by the </w:t>
      </w:r>
      <w:r w:rsidR="007419A3" w:rsidRPr="007419A3">
        <w:rPr>
          <w:rFonts w:ascii="Arial" w:eastAsia="Arial" w:hAnsi="Arial" w:cs="Arial"/>
          <w:sz w:val="20"/>
          <w:szCs w:val="20"/>
          <w:lang w:val="en-US"/>
        </w:rPr>
        <w:t>Supervisory Authority</w:t>
      </w:r>
      <w:r w:rsidRPr="000D7163">
        <w:rPr>
          <w:rFonts w:ascii="Arial" w:eastAsia="Arial" w:hAnsi="Arial" w:cs="Arial"/>
          <w:sz w:val="20"/>
          <w:szCs w:val="20"/>
          <w:lang w:val="en-US"/>
        </w:rPr>
        <w:t xml:space="preserve">. This includes, without limitation, responding to enquiries by the </w:t>
      </w:r>
      <w:r w:rsidR="007419A3" w:rsidRPr="007419A3">
        <w:rPr>
          <w:rFonts w:ascii="Arial" w:eastAsia="Arial" w:hAnsi="Arial" w:cs="Arial"/>
          <w:sz w:val="20"/>
          <w:szCs w:val="20"/>
          <w:lang w:val="en-US"/>
        </w:rPr>
        <w:t>Supervisory Authority</w:t>
      </w:r>
      <w:r w:rsidR="007419A3" w:rsidRPr="000D7163">
        <w:rPr>
          <w:rFonts w:ascii="Arial" w:eastAsia="Arial" w:hAnsi="Arial" w:cs="Arial"/>
          <w:sz w:val="20"/>
          <w:szCs w:val="20"/>
          <w:lang w:val="en-US"/>
        </w:rPr>
        <w:t xml:space="preserve"> </w:t>
      </w:r>
      <w:r w:rsidRPr="000D7163">
        <w:rPr>
          <w:rFonts w:ascii="Arial" w:eastAsia="Arial" w:hAnsi="Arial" w:cs="Arial"/>
          <w:sz w:val="20"/>
          <w:szCs w:val="20"/>
          <w:lang w:val="en-US"/>
        </w:rPr>
        <w:t xml:space="preserve">in a correct, accurate, and timely manner, </w:t>
      </w:r>
      <w:r w:rsidR="00D601A8" w:rsidRPr="000D7163">
        <w:rPr>
          <w:rFonts w:ascii="Arial" w:eastAsia="Arial" w:hAnsi="Arial" w:cs="Arial"/>
          <w:sz w:val="20"/>
          <w:szCs w:val="20"/>
          <w:lang w:val="en-US"/>
        </w:rPr>
        <w:t>assisting in</w:t>
      </w:r>
      <w:r w:rsidRPr="000D7163">
        <w:rPr>
          <w:rFonts w:ascii="Arial" w:eastAsia="Arial" w:hAnsi="Arial" w:cs="Arial"/>
          <w:sz w:val="20"/>
          <w:szCs w:val="20"/>
          <w:lang w:val="en-US"/>
        </w:rPr>
        <w:t xml:space="preserve"> investigations, and executing administrative orders issued by the </w:t>
      </w:r>
      <w:r w:rsidR="007419A3" w:rsidRPr="007419A3">
        <w:rPr>
          <w:rFonts w:ascii="Arial" w:eastAsia="Arial" w:hAnsi="Arial" w:cs="Arial"/>
          <w:sz w:val="20"/>
          <w:szCs w:val="20"/>
          <w:lang w:val="en-US"/>
        </w:rPr>
        <w:t>Supervisory Authority</w:t>
      </w:r>
      <w:r w:rsidRPr="000D7163">
        <w:rPr>
          <w:rFonts w:ascii="Arial" w:eastAsia="Arial" w:hAnsi="Arial" w:cs="Arial"/>
          <w:sz w:val="20"/>
          <w:szCs w:val="20"/>
          <w:lang w:val="en-US"/>
        </w:rPr>
        <w:t xml:space="preserve">. The Data Processor will notify the Data Controller without undue delay if a </w:t>
      </w:r>
      <w:r w:rsidR="007419A3" w:rsidRPr="007419A3">
        <w:rPr>
          <w:rFonts w:ascii="Arial" w:eastAsia="Arial" w:hAnsi="Arial" w:cs="Arial"/>
          <w:sz w:val="20"/>
          <w:szCs w:val="20"/>
          <w:lang w:val="en-US"/>
        </w:rPr>
        <w:t>Supervisory Authority</w:t>
      </w:r>
      <w:r w:rsidR="007419A3" w:rsidRPr="000D7163">
        <w:rPr>
          <w:rFonts w:ascii="Arial" w:eastAsia="Arial" w:hAnsi="Arial" w:cs="Arial"/>
          <w:sz w:val="20"/>
          <w:szCs w:val="20"/>
          <w:lang w:val="en-US"/>
        </w:rPr>
        <w:t xml:space="preserve"> </w:t>
      </w:r>
      <w:r w:rsidRPr="000D7163">
        <w:rPr>
          <w:rFonts w:ascii="Arial" w:eastAsia="Arial" w:hAnsi="Arial" w:cs="Arial"/>
          <w:sz w:val="20"/>
          <w:szCs w:val="20"/>
          <w:lang w:val="en-US"/>
        </w:rPr>
        <w:t xml:space="preserve">contacts the Data Processor with regards to the </w:t>
      </w:r>
      <w:r w:rsidR="00D601A8" w:rsidRPr="000D7163">
        <w:rPr>
          <w:rFonts w:ascii="Arial" w:eastAsia="Arial" w:hAnsi="Arial" w:cs="Arial"/>
          <w:sz w:val="20"/>
          <w:szCs w:val="20"/>
          <w:lang w:val="en-US"/>
        </w:rPr>
        <w:t>P</w:t>
      </w:r>
      <w:r w:rsidRPr="000D7163">
        <w:rPr>
          <w:rFonts w:ascii="Arial" w:eastAsia="Arial" w:hAnsi="Arial" w:cs="Arial"/>
          <w:sz w:val="20"/>
          <w:szCs w:val="20"/>
          <w:lang w:val="en-US"/>
        </w:rPr>
        <w:t xml:space="preserve">ersonal </w:t>
      </w:r>
      <w:r w:rsidR="00D601A8" w:rsidRPr="000D7163">
        <w:rPr>
          <w:rFonts w:ascii="Arial" w:eastAsia="Arial" w:hAnsi="Arial" w:cs="Arial"/>
          <w:sz w:val="20"/>
          <w:szCs w:val="20"/>
          <w:lang w:val="en-US"/>
        </w:rPr>
        <w:t>D</w:t>
      </w:r>
      <w:r w:rsidRPr="000D7163">
        <w:rPr>
          <w:rFonts w:ascii="Arial" w:eastAsia="Arial" w:hAnsi="Arial" w:cs="Arial"/>
          <w:sz w:val="20"/>
          <w:szCs w:val="20"/>
          <w:lang w:val="en-US"/>
        </w:rPr>
        <w:t>ata processed</w:t>
      </w:r>
      <w:r w:rsidR="00D601A8" w:rsidRPr="000D7163">
        <w:rPr>
          <w:rFonts w:ascii="Arial" w:eastAsia="Arial" w:hAnsi="Arial" w:cs="Arial"/>
          <w:sz w:val="20"/>
          <w:szCs w:val="20"/>
          <w:lang w:val="en-US"/>
        </w:rPr>
        <w:t xml:space="preserve"> on behalf of </w:t>
      </w:r>
      <w:r w:rsidR="00EB4DF5">
        <w:rPr>
          <w:rFonts w:ascii="Arial" w:eastAsia="Arial" w:hAnsi="Arial" w:cs="Arial"/>
          <w:sz w:val="20"/>
          <w:szCs w:val="20"/>
          <w:lang w:val="en-US"/>
        </w:rPr>
        <w:t xml:space="preserve">the </w:t>
      </w:r>
      <w:r w:rsidR="00D601A8" w:rsidRPr="000D7163">
        <w:rPr>
          <w:rFonts w:ascii="Arial" w:eastAsia="Arial" w:hAnsi="Arial" w:cs="Arial"/>
          <w:sz w:val="20"/>
          <w:szCs w:val="20"/>
          <w:lang w:val="en-US"/>
        </w:rPr>
        <w:t>Data Controller</w:t>
      </w:r>
      <w:r w:rsidRPr="000D7163">
        <w:rPr>
          <w:rFonts w:ascii="Arial" w:eastAsia="Arial" w:hAnsi="Arial" w:cs="Arial"/>
          <w:sz w:val="20"/>
          <w:szCs w:val="20"/>
          <w:lang w:val="en-US"/>
        </w:rPr>
        <w:t>.</w:t>
      </w:r>
    </w:p>
    <w:p w14:paraId="7E57AC20" w14:textId="277FB82C" w:rsidR="00B93D07" w:rsidRDefault="003A051A" w:rsidP="0090331A">
      <w:pPr>
        <w:pStyle w:val="ListParagraph"/>
        <w:numPr>
          <w:ilvl w:val="0"/>
          <w:numId w:val="12"/>
        </w:numPr>
        <w:spacing w:before="60" w:after="0"/>
        <w:ind w:right="-20"/>
        <w:jc w:val="both"/>
        <w:rPr>
          <w:rFonts w:ascii="Arial" w:eastAsia="Arial" w:hAnsi="Arial" w:cs="Arial"/>
          <w:b/>
          <w:bCs/>
          <w:sz w:val="20"/>
          <w:szCs w:val="20"/>
          <w:lang w:val="en-US"/>
        </w:rPr>
      </w:pPr>
      <w:r>
        <w:rPr>
          <w:rFonts w:ascii="Arial" w:eastAsia="Arial" w:hAnsi="Arial" w:cs="Arial"/>
          <w:b/>
          <w:bCs/>
          <w:sz w:val="20"/>
          <w:szCs w:val="20"/>
          <w:lang w:val="en-US"/>
        </w:rPr>
        <w:t>Cross-border transfers</w:t>
      </w:r>
      <w:r w:rsidR="0090331A">
        <w:rPr>
          <w:rFonts w:ascii="Arial" w:eastAsia="Arial" w:hAnsi="Arial" w:cs="Arial"/>
          <w:b/>
          <w:bCs/>
          <w:sz w:val="20"/>
          <w:szCs w:val="20"/>
          <w:lang w:val="en-US"/>
        </w:rPr>
        <w:t>.</w:t>
      </w:r>
    </w:p>
    <w:p w14:paraId="3A588470" w14:textId="7576BB68" w:rsidR="00057A8D" w:rsidRPr="00392FD1" w:rsidRDefault="00CE40E6" w:rsidP="00C01D11">
      <w:pPr>
        <w:pStyle w:val="ListParagraph"/>
        <w:numPr>
          <w:ilvl w:val="1"/>
          <w:numId w:val="12"/>
        </w:numPr>
        <w:spacing w:before="60" w:after="0"/>
        <w:ind w:right="-20"/>
        <w:jc w:val="both"/>
        <w:rPr>
          <w:rFonts w:ascii="Arial" w:eastAsia="Arial" w:hAnsi="Arial" w:cs="Arial"/>
          <w:sz w:val="20"/>
          <w:szCs w:val="20"/>
          <w:lang w:val="en-US"/>
        </w:rPr>
      </w:pPr>
      <w:r w:rsidRPr="00392FD1">
        <w:rPr>
          <w:rFonts w:ascii="Arial" w:eastAsia="Arial" w:hAnsi="Arial" w:cs="Arial"/>
          <w:sz w:val="20"/>
          <w:szCs w:val="20"/>
          <w:lang w:val="en-US"/>
        </w:rPr>
        <w:t xml:space="preserve">Any transfer of Personal Data from one jurisdiction to another shall always take place in compliance </w:t>
      </w:r>
      <w:r w:rsidR="00057A8D" w:rsidRPr="00392FD1">
        <w:rPr>
          <w:rFonts w:ascii="Arial" w:eastAsia="Arial" w:hAnsi="Arial" w:cs="Arial"/>
          <w:sz w:val="20"/>
          <w:szCs w:val="20"/>
          <w:lang w:val="en-US"/>
        </w:rPr>
        <w:t xml:space="preserve">with the Data Protection Laws and subject to implementation of </w:t>
      </w:r>
      <w:r w:rsidR="006815A7" w:rsidRPr="00392FD1">
        <w:rPr>
          <w:rFonts w:ascii="Arial" w:eastAsia="Arial" w:hAnsi="Arial" w:cs="Arial"/>
          <w:sz w:val="20"/>
          <w:szCs w:val="20"/>
          <w:lang w:val="en-US"/>
        </w:rPr>
        <w:t>applicable</w:t>
      </w:r>
      <w:r w:rsidR="00057A8D" w:rsidRPr="00392FD1">
        <w:rPr>
          <w:rFonts w:ascii="Arial" w:eastAsia="Arial" w:hAnsi="Arial" w:cs="Arial"/>
          <w:sz w:val="20"/>
          <w:szCs w:val="20"/>
          <w:lang w:val="en-US"/>
        </w:rPr>
        <w:t xml:space="preserve"> </w:t>
      </w:r>
      <w:r w:rsidR="00326D32" w:rsidRPr="00392FD1">
        <w:rPr>
          <w:rFonts w:ascii="Arial" w:eastAsia="Arial" w:hAnsi="Arial" w:cs="Arial"/>
          <w:sz w:val="20"/>
          <w:szCs w:val="20"/>
          <w:lang w:val="en-US"/>
        </w:rPr>
        <w:t>Cross-Border Transfer Mechanism</w:t>
      </w:r>
      <w:r w:rsidR="00057A8D" w:rsidRPr="00392FD1">
        <w:rPr>
          <w:rFonts w:ascii="Arial" w:eastAsia="Arial" w:hAnsi="Arial" w:cs="Arial"/>
          <w:sz w:val="20"/>
          <w:szCs w:val="20"/>
          <w:lang w:val="en-US"/>
        </w:rPr>
        <w:t xml:space="preserve">.  </w:t>
      </w:r>
    </w:p>
    <w:p w14:paraId="19A0AC1C" w14:textId="761DE3DB" w:rsidR="00D9304D" w:rsidRDefault="00D9304D" w:rsidP="00392FD1">
      <w:pPr>
        <w:pStyle w:val="ListParagraph"/>
        <w:numPr>
          <w:ilvl w:val="1"/>
          <w:numId w:val="12"/>
        </w:numPr>
        <w:jc w:val="both"/>
        <w:rPr>
          <w:rFonts w:ascii="Arial" w:eastAsia="Arial" w:hAnsi="Arial" w:cs="Arial"/>
          <w:sz w:val="20"/>
          <w:szCs w:val="20"/>
          <w:lang w:val="en-US"/>
        </w:rPr>
      </w:pPr>
      <w:r>
        <w:rPr>
          <w:rFonts w:ascii="Arial" w:eastAsia="Arial" w:hAnsi="Arial" w:cs="Arial"/>
          <w:sz w:val="20"/>
          <w:szCs w:val="20"/>
          <w:lang w:val="en-US"/>
        </w:rPr>
        <w:t>Any</w:t>
      </w:r>
      <w:r w:rsidR="004E589E">
        <w:rPr>
          <w:rFonts w:ascii="Arial" w:eastAsia="Arial" w:hAnsi="Arial" w:cs="Arial"/>
          <w:sz w:val="20"/>
          <w:szCs w:val="20"/>
          <w:lang w:val="en-US"/>
        </w:rPr>
        <w:t xml:space="preserve"> cross-border</w:t>
      </w:r>
      <w:r>
        <w:rPr>
          <w:rFonts w:ascii="Arial" w:eastAsia="Arial" w:hAnsi="Arial" w:cs="Arial"/>
          <w:sz w:val="20"/>
          <w:szCs w:val="20"/>
          <w:lang w:val="en-US"/>
        </w:rPr>
        <w:t xml:space="preserve"> transfer by </w:t>
      </w:r>
      <w:r w:rsidR="00EB4DF5">
        <w:rPr>
          <w:rFonts w:ascii="Arial" w:eastAsia="Arial" w:hAnsi="Arial" w:cs="Arial"/>
          <w:sz w:val="20"/>
          <w:szCs w:val="20"/>
          <w:lang w:val="en-US"/>
        </w:rPr>
        <w:t xml:space="preserve">the </w:t>
      </w:r>
      <w:r>
        <w:rPr>
          <w:rFonts w:ascii="Arial" w:eastAsia="Arial" w:hAnsi="Arial" w:cs="Arial"/>
          <w:sz w:val="20"/>
          <w:szCs w:val="20"/>
          <w:lang w:val="en-US"/>
        </w:rPr>
        <w:t xml:space="preserve">Data Processor requires prior approval of </w:t>
      </w:r>
      <w:r w:rsidR="00EB4DF5">
        <w:rPr>
          <w:rFonts w:ascii="Arial" w:eastAsia="Arial" w:hAnsi="Arial" w:cs="Arial"/>
          <w:sz w:val="20"/>
          <w:szCs w:val="20"/>
          <w:lang w:val="en-US"/>
        </w:rPr>
        <w:t xml:space="preserve">the </w:t>
      </w:r>
      <w:r>
        <w:rPr>
          <w:rFonts w:ascii="Arial" w:eastAsia="Arial" w:hAnsi="Arial" w:cs="Arial"/>
          <w:sz w:val="20"/>
          <w:szCs w:val="20"/>
          <w:lang w:val="en-US"/>
        </w:rPr>
        <w:t xml:space="preserve">Data Controller and </w:t>
      </w:r>
      <w:r w:rsidRPr="00392FD1">
        <w:rPr>
          <w:rFonts w:ascii="Arial" w:eastAsia="Arial" w:hAnsi="Arial" w:cs="Arial"/>
          <w:sz w:val="20"/>
          <w:szCs w:val="20"/>
          <w:lang w:val="en-US"/>
        </w:rPr>
        <w:t>shall occur only on the basis of written instruction from the Data Controller</w:t>
      </w:r>
      <w:r>
        <w:rPr>
          <w:rFonts w:ascii="Arial" w:eastAsia="Arial" w:hAnsi="Arial" w:cs="Arial"/>
          <w:sz w:val="20"/>
          <w:szCs w:val="20"/>
          <w:lang w:val="en-US"/>
        </w:rPr>
        <w:t>.</w:t>
      </w:r>
    </w:p>
    <w:p w14:paraId="0841BADA" w14:textId="6B9D1EBF" w:rsidR="00732BF5" w:rsidRPr="00361EB3" w:rsidRDefault="006815A7" w:rsidP="00361EB3">
      <w:pPr>
        <w:pStyle w:val="ListParagraph"/>
        <w:numPr>
          <w:ilvl w:val="1"/>
          <w:numId w:val="12"/>
        </w:numPr>
        <w:jc w:val="both"/>
        <w:rPr>
          <w:rFonts w:ascii="Arial" w:eastAsia="Arial" w:hAnsi="Arial" w:cs="Arial"/>
          <w:sz w:val="20"/>
          <w:szCs w:val="20"/>
          <w:lang w:val="en-US"/>
        </w:rPr>
      </w:pPr>
      <w:r w:rsidRPr="00392FD1">
        <w:rPr>
          <w:rFonts w:ascii="Arial" w:eastAsia="Arial" w:hAnsi="Arial" w:cs="Arial"/>
          <w:sz w:val="20"/>
          <w:szCs w:val="20"/>
          <w:lang w:val="en-US"/>
        </w:rPr>
        <w:t>Unless another Cross-Border Transfer Mechanism acceptable to both parties is in place</w:t>
      </w:r>
      <w:r w:rsidR="00D9304D">
        <w:rPr>
          <w:rFonts w:ascii="Arial" w:eastAsia="Arial" w:hAnsi="Arial" w:cs="Arial"/>
          <w:sz w:val="20"/>
          <w:szCs w:val="20"/>
          <w:lang w:val="en-US"/>
        </w:rPr>
        <w:t>:</w:t>
      </w:r>
    </w:p>
    <w:p w14:paraId="29B38864" w14:textId="335EDE50" w:rsidR="00D9304D" w:rsidRPr="00361EB3" w:rsidRDefault="00D9304D" w:rsidP="00361EB3">
      <w:pPr>
        <w:pStyle w:val="ListParagraph"/>
        <w:numPr>
          <w:ilvl w:val="2"/>
          <w:numId w:val="12"/>
        </w:numPr>
        <w:ind w:left="1350" w:hanging="594"/>
        <w:jc w:val="both"/>
        <w:rPr>
          <w:rFonts w:ascii="Arial" w:eastAsia="Arial" w:hAnsi="Arial" w:cs="Arial"/>
          <w:sz w:val="20"/>
          <w:szCs w:val="20"/>
          <w:lang w:val="en-US"/>
        </w:rPr>
      </w:pPr>
      <w:r w:rsidRPr="00086230">
        <w:rPr>
          <w:rFonts w:ascii="Arial" w:eastAsia="Arial" w:hAnsi="Arial" w:cs="Arial"/>
          <w:sz w:val="20"/>
          <w:szCs w:val="20"/>
          <w:lang w:val="en-US"/>
        </w:rPr>
        <w:t>in the event of transfer made by the Data Controller located in the European Economic Area (“EEA”) to a Data Processor</w:t>
      </w:r>
      <w:r w:rsidR="00892835" w:rsidRPr="00086230">
        <w:rPr>
          <w:rFonts w:ascii="Arial" w:eastAsia="Arial" w:hAnsi="Arial" w:cs="Arial"/>
          <w:sz w:val="20"/>
          <w:szCs w:val="20"/>
          <w:lang w:val="en-US"/>
        </w:rPr>
        <w:t xml:space="preserve"> (and</w:t>
      </w:r>
      <w:r w:rsidRPr="00086230">
        <w:rPr>
          <w:rFonts w:ascii="Arial" w:eastAsia="Arial" w:hAnsi="Arial" w:cs="Arial"/>
          <w:sz w:val="20"/>
          <w:szCs w:val="20"/>
          <w:lang w:val="en-US"/>
        </w:rPr>
        <w:t xml:space="preserve"> Sub-</w:t>
      </w:r>
      <w:r w:rsidR="00892835" w:rsidRPr="00086230">
        <w:rPr>
          <w:rFonts w:ascii="Arial" w:eastAsia="Arial" w:hAnsi="Arial" w:cs="Arial"/>
          <w:sz w:val="20"/>
          <w:szCs w:val="20"/>
          <w:lang w:val="en-US"/>
        </w:rPr>
        <w:t>p</w:t>
      </w:r>
      <w:r w:rsidRPr="00086230">
        <w:rPr>
          <w:rFonts w:ascii="Arial" w:eastAsia="Arial" w:hAnsi="Arial" w:cs="Arial"/>
          <w:sz w:val="20"/>
          <w:szCs w:val="20"/>
          <w:lang w:val="en-US"/>
        </w:rPr>
        <w:t>rocessor</w:t>
      </w:r>
      <w:r w:rsidR="00892835" w:rsidRPr="00086230">
        <w:rPr>
          <w:rFonts w:ascii="Arial" w:eastAsia="Arial" w:hAnsi="Arial" w:cs="Arial"/>
          <w:sz w:val="20"/>
          <w:szCs w:val="20"/>
          <w:lang w:val="en-US"/>
        </w:rPr>
        <w:t xml:space="preserve"> if applicable)</w:t>
      </w:r>
      <w:r w:rsidRPr="00086230">
        <w:rPr>
          <w:rFonts w:ascii="Arial" w:eastAsia="Arial" w:hAnsi="Arial" w:cs="Arial"/>
          <w:sz w:val="20"/>
          <w:szCs w:val="20"/>
          <w:lang w:val="en-US"/>
        </w:rPr>
        <w:t xml:space="preserve"> located outside of the EEA, </w:t>
      </w:r>
      <w:r w:rsidR="00086230">
        <w:rPr>
          <w:rFonts w:ascii="Arial" w:eastAsia="Arial" w:hAnsi="Arial" w:cs="Arial"/>
          <w:sz w:val="20"/>
          <w:szCs w:val="20"/>
          <w:lang w:val="en-US"/>
        </w:rPr>
        <w:t>or</w:t>
      </w:r>
    </w:p>
    <w:p w14:paraId="1FD37182" w14:textId="77777777" w:rsidR="00361EB3" w:rsidRDefault="00892835" w:rsidP="00361EB3">
      <w:pPr>
        <w:pStyle w:val="ListParagraph"/>
        <w:numPr>
          <w:ilvl w:val="2"/>
          <w:numId w:val="12"/>
        </w:numPr>
        <w:spacing w:after="0"/>
        <w:ind w:left="1350" w:hanging="630"/>
        <w:jc w:val="both"/>
        <w:rPr>
          <w:rFonts w:ascii="Arial" w:eastAsia="Arial" w:hAnsi="Arial" w:cs="Arial"/>
          <w:sz w:val="20"/>
          <w:szCs w:val="20"/>
          <w:lang w:val="en-US"/>
        </w:rPr>
      </w:pPr>
      <w:r>
        <w:rPr>
          <w:rFonts w:ascii="Arial" w:eastAsia="Arial" w:hAnsi="Arial" w:cs="Arial"/>
          <w:sz w:val="20"/>
          <w:szCs w:val="20"/>
          <w:lang w:val="en-US"/>
        </w:rPr>
        <w:t>in the event of transfer made by the Data Controller located outside of EEA, relating to</w:t>
      </w:r>
      <w:r w:rsidR="006815A7" w:rsidRPr="00392FD1">
        <w:rPr>
          <w:rFonts w:ascii="Arial" w:eastAsia="Arial" w:hAnsi="Arial" w:cs="Arial"/>
          <w:sz w:val="20"/>
          <w:szCs w:val="20"/>
          <w:lang w:val="en-US"/>
        </w:rPr>
        <w:t xml:space="preserve"> the </w:t>
      </w:r>
      <w:r w:rsidR="00392FD1" w:rsidRPr="00392FD1">
        <w:rPr>
          <w:rFonts w:ascii="Arial" w:eastAsia="Arial" w:hAnsi="Arial" w:cs="Arial"/>
          <w:sz w:val="20"/>
          <w:szCs w:val="20"/>
          <w:lang w:val="en-US"/>
        </w:rPr>
        <w:t xml:space="preserve">Personal Data which originates from the EEA, </w:t>
      </w:r>
      <w:r>
        <w:rPr>
          <w:rFonts w:ascii="Arial" w:eastAsia="Arial" w:hAnsi="Arial" w:cs="Arial"/>
          <w:sz w:val="20"/>
          <w:szCs w:val="20"/>
          <w:lang w:val="en-US"/>
        </w:rPr>
        <w:t>to a Data Processor (and Sub-processor if applicable)</w:t>
      </w:r>
      <w:r w:rsidR="00392FD1" w:rsidRPr="00392FD1">
        <w:rPr>
          <w:rFonts w:ascii="Arial" w:eastAsia="Arial" w:hAnsi="Arial" w:cs="Arial"/>
          <w:sz w:val="20"/>
          <w:szCs w:val="20"/>
          <w:lang w:val="en-US"/>
        </w:rPr>
        <w:t xml:space="preserve">, </w:t>
      </w:r>
    </w:p>
    <w:p w14:paraId="551B89AF" w14:textId="77777777" w:rsidR="005F623D" w:rsidRDefault="0090331A" w:rsidP="005F623D">
      <w:pPr>
        <w:spacing w:after="0"/>
        <w:ind w:left="810"/>
        <w:jc w:val="both"/>
        <w:rPr>
          <w:rFonts w:ascii="Arial" w:eastAsia="Arial" w:hAnsi="Arial" w:cs="Arial"/>
          <w:sz w:val="20"/>
          <w:szCs w:val="20"/>
          <w:lang w:val="en-US"/>
        </w:rPr>
      </w:pPr>
      <w:r w:rsidRPr="00361EB3">
        <w:rPr>
          <w:rFonts w:ascii="Arial" w:eastAsia="Arial" w:hAnsi="Arial" w:cs="Arial"/>
          <w:sz w:val="20"/>
          <w:szCs w:val="20"/>
          <w:lang w:val="en-US"/>
        </w:rPr>
        <w:t xml:space="preserve">the Data </w:t>
      </w:r>
      <w:r w:rsidR="00892835" w:rsidRPr="00361EB3">
        <w:rPr>
          <w:rFonts w:ascii="Arial" w:eastAsia="Arial" w:hAnsi="Arial" w:cs="Arial"/>
          <w:sz w:val="20"/>
          <w:szCs w:val="20"/>
          <w:lang w:val="en-US"/>
        </w:rPr>
        <w:t xml:space="preserve">Controller </w:t>
      </w:r>
      <w:r w:rsidRPr="00361EB3">
        <w:rPr>
          <w:rFonts w:ascii="Arial" w:eastAsia="Arial" w:hAnsi="Arial" w:cs="Arial"/>
          <w:sz w:val="20"/>
          <w:szCs w:val="20"/>
          <w:lang w:val="en-US"/>
        </w:rPr>
        <w:t xml:space="preserve">and the Data </w:t>
      </w:r>
      <w:r w:rsidR="00892835" w:rsidRPr="00361EB3">
        <w:rPr>
          <w:rFonts w:ascii="Arial" w:eastAsia="Arial" w:hAnsi="Arial" w:cs="Arial"/>
          <w:sz w:val="20"/>
          <w:szCs w:val="20"/>
          <w:lang w:val="en-US"/>
        </w:rPr>
        <w:t>Processor</w:t>
      </w:r>
      <w:r w:rsidRPr="00361EB3">
        <w:rPr>
          <w:rFonts w:ascii="Arial" w:eastAsia="Arial" w:hAnsi="Arial" w:cs="Arial"/>
          <w:sz w:val="20"/>
          <w:szCs w:val="20"/>
          <w:lang w:val="en-US"/>
        </w:rPr>
        <w:t xml:space="preserve"> shall </w:t>
      </w:r>
      <w:r w:rsidR="007419A3" w:rsidRPr="00361EB3">
        <w:rPr>
          <w:rFonts w:ascii="Arial" w:eastAsia="Arial" w:hAnsi="Arial" w:cs="Arial"/>
          <w:sz w:val="20"/>
          <w:szCs w:val="20"/>
          <w:lang w:val="en-US"/>
        </w:rPr>
        <w:t xml:space="preserve">be bound by </w:t>
      </w:r>
      <w:r w:rsidR="00392FD1" w:rsidRPr="00361EB3">
        <w:rPr>
          <w:rFonts w:ascii="Arial" w:eastAsia="Arial" w:hAnsi="Arial" w:cs="Arial"/>
          <w:sz w:val="20"/>
          <w:szCs w:val="20"/>
          <w:lang w:val="en-US"/>
        </w:rPr>
        <w:t>the unmodified EU standard contractual clauses for Data Processors established in third countries pursuant to European Commission Decision (2010/87/EC) under the EU Directive (95/46/EC), as attached to this DPA in Part III. T</w:t>
      </w:r>
      <w:r w:rsidR="003A051A" w:rsidRPr="00361EB3">
        <w:rPr>
          <w:rFonts w:ascii="Arial" w:eastAsia="Arial" w:hAnsi="Arial" w:cs="Arial"/>
          <w:sz w:val="20"/>
          <w:szCs w:val="20"/>
          <w:lang w:val="en-US"/>
        </w:rPr>
        <w:t xml:space="preserve">he </w:t>
      </w:r>
      <w:r w:rsidR="007449D0" w:rsidRPr="00361EB3">
        <w:rPr>
          <w:rFonts w:ascii="Arial" w:eastAsia="Arial" w:hAnsi="Arial" w:cs="Arial"/>
          <w:sz w:val="20"/>
          <w:szCs w:val="20"/>
          <w:lang w:val="en-US"/>
        </w:rPr>
        <w:t>p</w:t>
      </w:r>
      <w:r w:rsidR="003A051A" w:rsidRPr="00361EB3">
        <w:rPr>
          <w:rFonts w:ascii="Arial" w:eastAsia="Arial" w:hAnsi="Arial" w:cs="Arial"/>
          <w:sz w:val="20"/>
          <w:szCs w:val="20"/>
          <w:lang w:val="en-US"/>
        </w:rPr>
        <w:t xml:space="preserve">arties agree </w:t>
      </w:r>
      <w:r w:rsidR="00535016" w:rsidRPr="00361EB3">
        <w:rPr>
          <w:rFonts w:ascii="Arial" w:eastAsia="Arial" w:hAnsi="Arial" w:cs="Arial"/>
          <w:sz w:val="20"/>
          <w:szCs w:val="20"/>
          <w:lang w:val="en-US"/>
        </w:rPr>
        <w:t xml:space="preserve">that </w:t>
      </w:r>
      <w:r w:rsidR="00392FD1" w:rsidRPr="00361EB3">
        <w:rPr>
          <w:rFonts w:ascii="Arial" w:eastAsia="Arial" w:hAnsi="Arial" w:cs="Arial"/>
          <w:sz w:val="20"/>
          <w:szCs w:val="20"/>
          <w:lang w:val="en-US"/>
        </w:rPr>
        <w:t>those</w:t>
      </w:r>
      <w:r w:rsidR="003A051A" w:rsidRPr="00361EB3">
        <w:rPr>
          <w:rFonts w:ascii="Arial" w:eastAsia="Arial" w:hAnsi="Arial" w:cs="Arial"/>
          <w:sz w:val="20"/>
          <w:szCs w:val="20"/>
          <w:lang w:val="en-US"/>
        </w:rPr>
        <w:t xml:space="preserve"> EU </w:t>
      </w:r>
      <w:r w:rsidR="00392FD1" w:rsidRPr="00361EB3">
        <w:rPr>
          <w:rFonts w:ascii="Arial" w:eastAsia="Arial" w:hAnsi="Arial" w:cs="Arial"/>
          <w:sz w:val="20"/>
          <w:szCs w:val="20"/>
          <w:lang w:val="en-US"/>
        </w:rPr>
        <w:t>standard contractual clauses</w:t>
      </w:r>
      <w:r w:rsidR="004457FE" w:rsidRPr="00361EB3">
        <w:rPr>
          <w:rFonts w:ascii="Arial" w:eastAsia="Arial" w:hAnsi="Arial" w:cs="Arial"/>
          <w:sz w:val="20"/>
          <w:szCs w:val="20"/>
          <w:lang w:val="en-US"/>
        </w:rPr>
        <w:t xml:space="preserve"> </w:t>
      </w:r>
      <w:r w:rsidR="00535016" w:rsidRPr="00361EB3">
        <w:rPr>
          <w:rFonts w:ascii="Arial" w:eastAsia="Arial" w:hAnsi="Arial" w:cs="Arial"/>
          <w:sz w:val="20"/>
          <w:szCs w:val="20"/>
          <w:lang w:val="en-US"/>
        </w:rPr>
        <w:t>are</w:t>
      </w:r>
      <w:r w:rsidR="004457FE" w:rsidRPr="00361EB3">
        <w:rPr>
          <w:rFonts w:ascii="Arial" w:eastAsia="Arial" w:hAnsi="Arial" w:cs="Arial"/>
          <w:sz w:val="20"/>
          <w:szCs w:val="20"/>
          <w:lang w:val="en-US"/>
        </w:rPr>
        <w:t xml:space="preserve"> </w:t>
      </w:r>
      <w:r w:rsidR="001B64BE" w:rsidRPr="00361EB3">
        <w:rPr>
          <w:rFonts w:ascii="Arial" w:eastAsia="Arial" w:hAnsi="Arial" w:cs="Arial"/>
          <w:sz w:val="20"/>
          <w:szCs w:val="20"/>
          <w:lang w:val="en-US"/>
        </w:rPr>
        <w:t>automatically</w:t>
      </w:r>
      <w:r w:rsidR="00535016" w:rsidRPr="00361EB3">
        <w:rPr>
          <w:rFonts w:ascii="Arial" w:eastAsia="Arial" w:hAnsi="Arial" w:cs="Arial"/>
          <w:sz w:val="20"/>
          <w:szCs w:val="20"/>
          <w:lang w:val="en-US"/>
        </w:rPr>
        <w:t xml:space="preserve"> incorporated hereto.</w:t>
      </w:r>
      <w:r w:rsidR="00892835" w:rsidRPr="00361EB3">
        <w:rPr>
          <w:rFonts w:ascii="Arial" w:eastAsia="Arial" w:hAnsi="Arial" w:cs="Arial"/>
          <w:sz w:val="20"/>
          <w:szCs w:val="20"/>
          <w:lang w:val="en-US"/>
        </w:rPr>
        <w:t xml:space="preserve"> </w:t>
      </w:r>
    </w:p>
    <w:p w14:paraId="032AB5FC" w14:textId="28D8F863" w:rsidR="00732BF5" w:rsidRPr="005F623D" w:rsidRDefault="008E6F28" w:rsidP="005F623D">
      <w:pPr>
        <w:pStyle w:val="ListParagraph"/>
        <w:numPr>
          <w:ilvl w:val="1"/>
          <w:numId w:val="12"/>
        </w:numPr>
        <w:spacing w:after="0"/>
        <w:jc w:val="both"/>
        <w:rPr>
          <w:rFonts w:ascii="Arial" w:eastAsia="Arial" w:hAnsi="Arial" w:cs="Arial"/>
          <w:sz w:val="20"/>
          <w:szCs w:val="20"/>
          <w:lang w:val="en-US"/>
        </w:rPr>
      </w:pPr>
      <w:r w:rsidRPr="005F623D">
        <w:rPr>
          <w:rFonts w:ascii="Arial" w:eastAsia="Arial" w:hAnsi="Arial" w:cs="Arial"/>
          <w:sz w:val="20"/>
          <w:szCs w:val="20"/>
          <w:lang w:val="en-US"/>
        </w:rPr>
        <w:t>Whe</w:t>
      </w:r>
      <w:r w:rsidR="00732BF5" w:rsidRPr="005F623D">
        <w:rPr>
          <w:rFonts w:ascii="Arial" w:eastAsia="Arial" w:hAnsi="Arial" w:cs="Arial"/>
          <w:sz w:val="20"/>
          <w:szCs w:val="20"/>
          <w:lang w:val="en-US"/>
        </w:rPr>
        <w:t xml:space="preserve">re </w:t>
      </w:r>
      <w:r w:rsidRPr="005F623D">
        <w:rPr>
          <w:rFonts w:ascii="Arial" w:eastAsia="Arial" w:hAnsi="Arial" w:cs="Arial"/>
          <w:sz w:val="20"/>
          <w:szCs w:val="20"/>
          <w:lang w:val="en-US"/>
        </w:rPr>
        <w:t>applicable, t</w:t>
      </w:r>
      <w:r w:rsidR="00353B37" w:rsidRPr="005F623D">
        <w:rPr>
          <w:rFonts w:ascii="Arial" w:eastAsia="Arial" w:hAnsi="Arial" w:cs="Arial"/>
          <w:sz w:val="20"/>
          <w:szCs w:val="20"/>
          <w:lang w:val="en-US"/>
        </w:rPr>
        <w:t xml:space="preserve">he Data Controller </w:t>
      </w:r>
      <w:r w:rsidRPr="005F623D">
        <w:rPr>
          <w:rFonts w:ascii="Arial" w:eastAsia="Arial" w:hAnsi="Arial" w:cs="Arial"/>
          <w:sz w:val="20"/>
          <w:szCs w:val="20"/>
          <w:lang w:val="en-US"/>
        </w:rPr>
        <w:t>hereby authorizes the Data Processor to agree</w:t>
      </w:r>
      <w:r w:rsidR="00A415FD" w:rsidRPr="005F623D">
        <w:rPr>
          <w:rFonts w:ascii="Arial" w:eastAsia="Arial" w:hAnsi="Arial" w:cs="Arial"/>
          <w:sz w:val="20"/>
          <w:szCs w:val="20"/>
          <w:lang w:val="en-US"/>
        </w:rPr>
        <w:t xml:space="preserve"> on</w:t>
      </w:r>
      <w:r w:rsidRPr="005F623D">
        <w:rPr>
          <w:rFonts w:ascii="Arial" w:eastAsia="Arial" w:hAnsi="Arial" w:cs="Arial"/>
          <w:sz w:val="20"/>
          <w:szCs w:val="20"/>
          <w:lang w:val="en-US"/>
        </w:rPr>
        <w:t xml:space="preserve"> </w:t>
      </w:r>
      <w:r w:rsidR="00392FD1" w:rsidRPr="005F623D">
        <w:rPr>
          <w:rFonts w:ascii="Arial" w:eastAsia="Arial" w:hAnsi="Arial" w:cs="Arial"/>
          <w:sz w:val="20"/>
          <w:szCs w:val="20"/>
          <w:lang w:val="en-US"/>
        </w:rPr>
        <w:t xml:space="preserve">and execute on its behalf </w:t>
      </w:r>
      <w:r w:rsidR="00A415FD" w:rsidRPr="005F623D">
        <w:rPr>
          <w:rFonts w:ascii="Arial" w:eastAsia="Arial" w:hAnsi="Arial" w:cs="Arial"/>
          <w:sz w:val="20"/>
          <w:szCs w:val="20"/>
          <w:lang w:val="en-US"/>
        </w:rPr>
        <w:t>(</w:t>
      </w:r>
      <w:r w:rsidR="00392FD1" w:rsidRPr="005F623D">
        <w:rPr>
          <w:rFonts w:ascii="Arial" w:eastAsia="Arial" w:hAnsi="Arial" w:cs="Arial"/>
          <w:sz w:val="20"/>
          <w:szCs w:val="20"/>
          <w:lang w:val="en-US"/>
        </w:rPr>
        <w:t>as Data Exporter</w:t>
      </w:r>
      <w:r w:rsidR="00A415FD" w:rsidRPr="005F623D">
        <w:rPr>
          <w:rFonts w:ascii="Arial" w:eastAsia="Arial" w:hAnsi="Arial" w:cs="Arial"/>
          <w:sz w:val="20"/>
          <w:szCs w:val="20"/>
          <w:lang w:val="en-US"/>
        </w:rPr>
        <w:t>)</w:t>
      </w:r>
      <w:r w:rsidR="00392FD1" w:rsidRPr="005F623D">
        <w:rPr>
          <w:rFonts w:ascii="Arial" w:eastAsia="Arial" w:hAnsi="Arial" w:cs="Arial"/>
          <w:sz w:val="20"/>
          <w:szCs w:val="20"/>
          <w:lang w:val="en-US"/>
        </w:rPr>
        <w:t xml:space="preserve"> </w:t>
      </w:r>
      <w:r w:rsidRPr="005F623D">
        <w:rPr>
          <w:rFonts w:ascii="Arial" w:eastAsia="Arial" w:hAnsi="Arial" w:cs="Arial"/>
          <w:sz w:val="20"/>
          <w:szCs w:val="20"/>
          <w:lang w:val="en-US"/>
        </w:rPr>
        <w:t>the</w:t>
      </w:r>
      <w:r w:rsidR="00C75B44" w:rsidRPr="005F623D">
        <w:rPr>
          <w:rFonts w:ascii="Arial" w:eastAsia="Arial" w:hAnsi="Arial" w:cs="Arial"/>
          <w:sz w:val="20"/>
          <w:szCs w:val="20"/>
          <w:lang w:val="en-US"/>
        </w:rPr>
        <w:t xml:space="preserve"> </w:t>
      </w:r>
      <w:r w:rsidR="00392FD1" w:rsidRPr="005F623D">
        <w:rPr>
          <w:rFonts w:ascii="Arial" w:eastAsia="Arial" w:hAnsi="Arial" w:cs="Arial"/>
          <w:sz w:val="20"/>
          <w:szCs w:val="20"/>
          <w:lang w:val="en-US"/>
        </w:rPr>
        <w:t xml:space="preserve">same </w:t>
      </w:r>
      <w:r w:rsidR="00C75B44" w:rsidRPr="005F623D">
        <w:rPr>
          <w:rFonts w:ascii="Arial" w:eastAsia="Arial" w:hAnsi="Arial" w:cs="Arial"/>
          <w:sz w:val="20"/>
          <w:szCs w:val="20"/>
          <w:lang w:val="en-US"/>
        </w:rPr>
        <w:t>unmodified</w:t>
      </w:r>
      <w:r w:rsidRPr="005F623D">
        <w:rPr>
          <w:rFonts w:ascii="Arial" w:eastAsia="Arial" w:hAnsi="Arial" w:cs="Arial"/>
          <w:sz w:val="20"/>
          <w:szCs w:val="20"/>
          <w:lang w:val="en-US"/>
        </w:rPr>
        <w:t xml:space="preserve"> EU standard contractual clauses, as attached to this DPA in Part III, with the </w:t>
      </w:r>
      <w:r w:rsidR="00392FD1" w:rsidRPr="005F623D">
        <w:rPr>
          <w:rFonts w:ascii="Arial" w:eastAsia="Arial" w:hAnsi="Arial" w:cs="Arial"/>
          <w:sz w:val="20"/>
          <w:szCs w:val="20"/>
          <w:lang w:val="en-US"/>
        </w:rPr>
        <w:t xml:space="preserve">authorized </w:t>
      </w:r>
      <w:r w:rsidRPr="005F623D">
        <w:rPr>
          <w:rFonts w:ascii="Arial" w:eastAsia="Arial" w:hAnsi="Arial" w:cs="Arial"/>
          <w:sz w:val="20"/>
          <w:szCs w:val="20"/>
          <w:lang w:val="en-US"/>
        </w:rPr>
        <w:t>Sub-</w:t>
      </w:r>
      <w:r w:rsidR="00DF63C8">
        <w:rPr>
          <w:rFonts w:ascii="Arial" w:eastAsia="Arial" w:hAnsi="Arial" w:cs="Arial"/>
          <w:sz w:val="20"/>
          <w:szCs w:val="20"/>
          <w:lang w:val="en-US"/>
        </w:rPr>
        <w:t>p</w:t>
      </w:r>
      <w:r w:rsidRPr="005F623D">
        <w:rPr>
          <w:rFonts w:ascii="Arial" w:eastAsia="Arial" w:hAnsi="Arial" w:cs="Arial"/>
          <w:sz w:val="20"/>
          <w:szCs w:val="20"/>
          <w:lang w:val="en-US"/>
        </w:rPr>
        <w:t>rocessor (as Data Importer).</w:t>
      </w:r>
    </w:p>
    <w:p w14:paraId="0EF00995" w14:textId="3F7F66E9" w:rsidR="00416657" w:rsidRDefault="00416657" w:rsidP="00416657">
      <w:pPr>
        <w:pStyle w:val="ListParagraph"/>
        <w:numPr>
          <w:ilvl w:val="0"/>
          <w:numId w:val="12"/>
        </w:numPr>
        <w:spacing w:before="60" w:after="0"/>
        <w:ind w:right="-20"/>
        <w:jc w:val="both"/>
        <w:rPr>
          <w:rFonts w:ascii="Arial" w:eastAsia="Arial" w:hAnsi="Arial" w:cs="Arial"/>
          <w:b/>
          <w:bCs/>
          <w:sz w:val="20"/>
          <w:szCs w:val="20"/>
          <w:lang w:val="en-US"/>
        </w:rPr>
      </w:pPr>
      <w:r w:rsidRPr="00416657">
        <w:rPr>
          <w:rFonts w:ascii="Arial" w:eastAsia="Arial" w:hAnsi="Arial" w:cs="Arial"/>
          <w:b/>
          <w:bCs/>
          <w:sz w:val="20"/>
          <w:szCs w:val="20"/>
          <w:lang w:val="en-US"/>
        </w:rPr>
        <w:t xml:space="preserve">Sub-processors. </w:t>
      </w:r>
    </w:p>
    <w:p w14:paraId="159BC6A6" w14:textId="2467A2CD" w:rsidR="00416657" w:rsidRPr="00416657" w:rsidRDefault="00416657" w:rsidP="00416657">
      <w:pPr>
        <w:pStyle w:val="ListParagraph"/>
        <w:numPr>
          <w:ilvl w:val="1"/>
          <w:numId w:val="12"/>
        </w:numPr>
        <w:spacing w:before="60" w:after="0"/>
        <w:ind w:right="-20"/>
        <w:jc w:val="both"/>
        <w:rPr>
          <w:rFonts w:ascii="Arial" w:eastAsia="Arial" w:hAnsi="Arial" w:cs="Arial"/>
          <w:b/>
          <w:bCs/>
          <w:sz w:val="20"/>
          <w:szCs w:val="20"/>
          <w:lang w:val="en-US"/>
        </w:rPr>
      </w:pPr>
      <w:r>
        <w:rPr>
          <w:rFonts w:ascii="Arial" w:eastAsia="Arial" w:hAnsi="Arial" w:cs="Arial"/>
          <w:sz w:val="20"/>
          <w:szCs w:val="20"/>
          <w:lang w:val="en-US"/>
        </w:rPr>
        <w:t xml:space="preserve">The Data Processor shall meet the </w:t>
      </w:r>
      <w:r w:rsidR="001B64BE">
        <w:rPr>
          <w:rFonts w:ascii="Arial" w:eastAsia="Arial" w:hAnsi="Arial" w:cs="Arial"/>
          <w:sz w:val="20"/>
          <w:szCs w:val="20"/>
          <w:lang w:val="en-US"/>
        </w:rPr>
        <w:t>requirements</w:t>
      </w:r>
      <w:r>
        <w:rPr>
          <w:rFonts w:ascii="Arial" w:eastAsia="Arial" w:hAnsi="Arial" w:cs="Arial"/>
          <w:sz w:val="20"/>
          <w:szCs w:val="20"/>
          <w:lang w:val="en-US"/>
        </w:rPr>
        <w:t xml:space="preserve"> specified in the Data Protection Laws in order to engage </w:t>
      </w:r>
      <w:r w:rsidR="008E6F28">
        <w:rPr>
          <w:rFonts w:ascii="Arial" w:eastAsia="Arial" w:hAnsi="Arial" w:cs="Arial"/>
          <w:sz w:val="20"/>
          <w:szCs w:val="20"/>
          <w:lang w:val="en-US"/>
        </w:rPr>
        <w:t>Sub-processors</w:t>
      </w:r>
      <w:r>
        <w:rPr>
          <w:rFonts w:ascii="Arial" w:eastAsia="Arial" w:hAnsi="Arial" w:cs="Arial"/>
          <w:sz w:val="20"/>
          <w:szCs w:val="20"/>
          <w:lang w:val="en-US"/>
        </w:rPr>
        <w:t xml:space="preserve"> in processing of Personal Data on behalf of Data Controller</w:t>
      </w:r>
      <w:r w:rsidR="007449D0">
        <w:rPr>
          <w:rFonts w:ascii="Arial" w:eastAsia="Arial" w:hAnsi="Arial" w:cs="Arial"/>
          <w:sz w:val="20"/>
          <w:szCs w:val="20"/>
          <w:lang w:val="en-US"/>
        </w:rPr>
        <w:t>.</w:t>
      </w:r>
      <w:r w:rsidR="008E6F28">
        <w:rPr>
          <w:rFonts w:ascii="Arial" w:eastAsia="Arial" w:hAnsi="Arial" w:cs="Arial"/>
          <w:sz w:val="20"/>
          <w:szCs w:val="20"/>
          <w:lang w:val="en-US"/>
        </w:rPr>
        <w:t xml:space="preserve"> The Data Processor shall undertake reasonable due diligence on Sub-processors in advance in order to ensure appropriate safeguards for Personal Data.</w:t>
      </w:r>
    </w:p>
    <w:p w14:paraId="589EDC2B" w14:textId="5D5B5EAD" w:rsidR="00416657" w:rsidRPr="00416657" w:rsidRDefault="00416657" w:rsidP="00416657">
      <w:pPr>
        <w:pStyle w:val="ListParagraph"/>
        <w:numPr>
          <w:ilvl w:val="1"/>
          <w:numId w:val="12"/>
        </w:numPr>
        <w:spacing w:before="60" w:after="0"/>
        <w:ind w:right="-20"/>
        <w:jc w:val="both"/>
        <w:rPr>
          <w:rFonts w:ascii="Arial" w:eastAsia="Arial" w:hAnsi="Arial" w:cs="Arial"/>
          <w:b/>
          <w:bCs/>
          <w:sz w:val="20"/>
          <w:szCs w:val="20"/>
          <w:lang w:val="en-US"/>
        </w:rPr>
      </w:pPr>
      <w:r>
        <w:rPr>
          <w:rFonts w:ascii="Arial" w:eastAsia="Arial" w:hAnsi="Arial" w:cs="Arial"/>
          <w:sz w:val="20"/>
          <w:szCs w:val="20"/>
          <w:lang w:val="en-US"/>
        </w:rPr>
        <w:t xml:space="preserve">Except </w:t>
      </w:r>
      <w:r w:rsidR="001B64BE">
        <w:rPr>
          <w:rFonts w:ascii="Arial" w:eastAsia="Arial" w:hAnsi="Arial" w:cs="Arial"/>
          <w:sz w:val="20"/>
          <w:szCs w:val="20"/>
          <w:lang w:val="en-US"/>
        </w:rPr>
        <w:t>for</w:t>
      </w:r>
      <w:r>
        <w:rPr>
          <w:rFonts w:ascii="Arial" w:eastAsia="Arial" w:hAnsi="Arial" w:cs="Arial"/>
          <w:sz w:val="20"/>
          <w:szCs w:val="20"/>
          <w:lang w:val="en-US"/>
        </w:rPr>
        <w:t xml:space="preserve"> the </w:t>
      </w:r>
      <w:r w:rsidR="004457FE">
        <w:rPr>
          <w:rFonts w:ascii="Arial" w:eastAsia="Arial" w:hAnsi="Arial" w:cs="Arial"/>
          <w:sz w:val="20"/>
          <w:szCs w:val="20"/>
          <w:lang w:val="en-US"/>
        </w:rPr>
        <w:t>S</w:t>
      </w:r>
      <w:r>
        <w:rPr>
          <w:rFonts w:ascii="Arial" w:eastAsia="Arial" w:hAnsi="Arial" w:cs="Arial"/>
          <w:sz w:val="20"/>
          <w:szCs w:val="20"/>
          <w:lang w:val="en-US"/>
        </w:rPr>
        <w:t xml:space="preserve">ub-processors identified in Part I, section H of this DPA, the Data Processor </w:t>
      </w:r>
      <w:r>
        <w:rPr>
          <w:rFonts w:ascii="Arial" w:eastAsia="Arial" w:hAnsi="Arial" w:cs="Arial"/>
          <w:sz w:val="20"/>
          <w:szCs w:val="20"/>
          <w:lang w:val="en-US"/>
        </w:rPr>
        <w:lastRenderedPageBreak/>
        <w:t xml:space="preserve">shall not engage any other </w:t>
      </w:r>
      <w:r w:rsidR="004457FE">
        <w:rPr>
          <w:rFonts w:ascii="Arial" w:eastAsia="Arial" w:hAnsi="Arial" w:cs="Arial"/>
          <w:sz w:val="20"/>
          <w:szCs w:val="20"/>
          <w:lang w:val="en-US"/>
        </w:rPr>
        <w:t>S</w:t>
      </w:r>
      <w:r>
        <w:rPr>
          <w:rFonts w:ascii="Arial" w:eastAsia="Arial" w:hAnsi="Arial" w:cs="Arial"/>
          <w:sz w:val="20"/>
          <w:szCs w:val="20"/>
          <w:lang w:val="en-US"/>
        </w:rPr>
        <w:t xml:space="preserve">ub-processors </w:t>
      </w:r>
      <w:r w:rsidR="001B64BE">
        <w:rPr>
          <w:rFonts w:ascii="Arial" w:eastAsia="Arial" w:hAnsi="Arial" w:cs="Arial"/>
          <w:sz w:val="20"/>
          <w:szCs w:val="20"/>
          <w:lang w:val="en-US"/>
        </w:rPr>
        <w:t xml:space="preserve">for the </w:t>
      </w:r>
      <w:r>
        <w:rPr>
          <w:rFonts w:ascii="Arial" w:eastAsia="Arial" w:hAnsi="Arial" w:cs="Arial"/>
          <w:sz w:val="20"/>
          <w:szCs w:val="20"/>
          <w:lang w:val="en-US"/>
        </w:rPr>
        <w:t xml:space="preserve">processing </w:t>
      </w:r>
      <w:r w:rsidR="001B64BE">
        <w:rPr>
          <w:rFonts w:ascii="Arial" w:eastAsia="Arial" w:hAnsi="Arial" w:cs="Arial"/>
          <w:sz w:val="20"/>
          <w:szCs w:val="20"/>
          <w:lang w:val="en-US"/>
        </w:rPr>
        <w:t xml:space="preserve">of </w:t>
      </w:r>
      <w:r>
        <w:rPr>
          <w:rFonts w:ascii="Arial" w:eastAsia="Arial" w:hAnsi="Arial" w:cs="Arial"/>
          <w:sz w:val="20"/>
          <w:szCs w:val="20"/>
          <w:lang w:val="en-US"/>
        </w:rPr>
        <w:t xml:space="preserve">Personal Data on behalf of </w:t>
      </w:r>
      <w:r w:rsidR="00DF63C8">
        <w:rPr>
          <w:rFonts w:ascii="Arial" w:eastAsia="Arial" w:hAnsi="Arial" w:cs="Arial"/>
          <w:sz w:val="20"/>
          <w:szCs w:val="20"/>
          <w:lang w:val="en-US"/>
        </w:rPr>
        <w:t xml:space="preserve">the </w:t>
      </w:r>
      <w:r>
        <w:rPr>
          <w:rFonts w:ascii="Arial" w:eastAsia="Arial" w:hAnsi="Arial" w:cs="Arial"/>
          <w:sz w:val="20"/>
          <w:szCs w:val="20"/>
          <w:lang w:val="en-US"/>
        </w:rPr>
        <w:t>Data Controller without the prior specific written authorization of the Data Controller.</w:t>
      </w:r>
    </w:p>
    <w:p w14:paraId="5C3219B8" w14:textId="206D0374" w:rsidR="00416657" w:rsidRPr="004F3359" w:rsidRDefault="00416657" w:rsidP="00416657">
      <w:pPr>
        <w:pStyle w:val="ListParagraph"/>
        <w:numPr>
          <w:ilvl w:val="1"/>
          <w:numId w:val="12"/>
        </w:numPr>
        <w:spacing w:before="60" w:after="0"/>
        <w:ind w:right="-20"/>
        <w:jc w:val="both"/>
        <w:rPr>
          <w:rFonts w:ascii="Arial" w:eastAsia="Arial" w:hAnsi="Arial" w:cs="Arial"/>
          <w:b/>
          <w:bCs/>
          <w:sz w:val="20"/>
          <w:szCs w:val="20"/>
          <w:lang w:val="en-US"/>
        </w:rPr>
      </w:pPr>
      <w:r>
        <w:rPr>
          <w:rFonts w:ascii="Arial" w:eastAsia="Arial" w:hAnsi="Arial" w:cs="Arial"/>
          <w:sz w:val="20"/>
          <w:szCs w:val="20"/>
          <w:lang w:val="en-US"/>
        </w:rPr>
        <w:t xml:space="preserve">When the Data Processor has </w:t>
      </w:r>
      <w:r w:rsidR="00DF63C8">
        <w:rPr>
          <w:rFonts w:ascii="Arial" w:eastAsia="Arial" w:hAnsi="Arial" w:cs="Arial"/>
          <w:sz w:val="20"/>
          <w:szCs w:val="20"/>
          <w:lang w:val="en-US"/>
        </w:rPr>
        <w:t>a</w:t>
      </w:r>
      <w:r>
        <w:rPr>
          <w:rFonts w:ascii="Arial" w:eastAsia="Arial" w:hAnsi="Arial" w:cs="Arial"/>
          <w:sz w:val="20"/>
          <w:szCs w:val="20"/>
          <w:lang w:val="en-US"/>
        </w:rPr>
        <w:t xml:space="preserve"> </w:t>
      </w:r>
      <w:r w:rsidR="004457FE">
        <w:rPr>
          <w:rFonts w:ascii="Arial" w:eastAsia="Arial" w:hAnsi="Arial" w:cs="Arial"/>
          <w:sz w:val="20"/>
          <w:szCs w:val="20"/>
          <w:lang w:val="en-US"/>
        </w:rPr>
        <w:t>w</w:t>
      </w:r>
      <w:r>
        <w:rPr>
          <w:rFonts w:ascii="Arial" w:eastAsia="Arial" w:hAnsi="Arial" w:cs="Arial"/>
          <w:sz w:val="20"/>
          <w:szCs w:val="20"/>
          <w:lang w:val="en-US"/>
        </w:rPr>
        <w:t xml:space="preserve">ritten authorization to use the </w:t>
      </w:r>
      <w:r w:rsidR="004457FE">
        <w:rPr>
          <w:rFonts w:ascii="Arial" w:eastAsia="Arial" w:hAnsi="Arial" w:cs="Arial"/>
          <w:sz w:val="20"/>
          <w:szCs w:val="20"/>
          <w:lang w:val="en-US"/>
        </w:rPr>
        <w:t>S</w:t>
      </w:r>
      <w:r>
        <w:rPr>
          <w:rFonts w:ascii="Arial" w:eastAsia="Arial" w:hAnsi="Arial" w:cs="Arial"/>
          <w:sz w:val="20"/>
          <w:szCs w:val="20"/>
          <w:lang w:val="en-US"/>
        </w:rPr>
        <w:t xml:space="preserve">ub-processors, the Data Processor shall ensure that the </w:t>
      </w:r>
      <w:r w:rsidR="004457FE">
        <w:rPr>
          <w:rFonts w:ascii="Arial" w:eastAsia="Arial" w:hAnsi="Arial" w:cs="Arial"/>
          <w:sz w:val="20"/>
          <w:szCs w:val="20"/>
          <w:lang w:val="en-US"/>
        </w:rPr>
        <w:t>S</w:t>
      </w:r>
      <w:r>
        <w:rPr>
          <w:rFonts w:ascii="Arial" w:eastAsia="Arial" w:hAnsi="Arial" w:cs="Arial"/>
          <w:sz w:val="20"/>
          <w:szCs w:val="20"/>
          <w:lang w:val="en-US"/>
        </w:rPr>
        <w:t>ub-processor is subject to the same data protection obligations as those specified in this DPA</w:t>
      </w:r>
      <w:r w:rsidR="001657EF">
        <w:rPr>
          <w:rFonts w:ascii="Arial" w:eastAsia="Arial" w:hAnsi="Arial" w:cs="Arial"/>
          <w:sz w:val="20"/>
          <w:szCs w:val="20"/>
          <w:lang w:val="en-US"/>
        </w:rPr>
        <w:t xml:space="preserve"> on the basis of a contract or other legally binding document, </w:t>
      </w:r>
      <w:r w:rsidR="004457FE">
        <w:rPr>
          <w:rFonts w:ascii="Arial" w:eastAsia="Arial" w:hAnsi="Arial" w:cs="Arial"/>
          <w:sz w:val="20"/>
          <w:szCs w:val="20"/>
          <w:lang w:val="en-US"/>
        </w:rPr>
        <w:t>which</w:t>
      </w:r>
      <w:r w:rsidR="001657EF">
        <w:rPr>
          <w:rFonts w:ascii="Arial" w:eastAsia="Arial" w:hAnsi="Arial" w:cs="Arial"/>
          <w:sz w:val="20"/>
          <w:szCs w:val="20"/>
          <w:lang w:val="en-US"/>
        </w:rPr>
        <w:t xml:space="preserve"> provid</w:t>
      </w:r>
      <w:r w:rsidR="004457FE">
        <w:rPr>
          <w:rFonts w:ascii="Arial" w:eastAsia="Arial" w:hAnsi="Arial" w:cs="Arial"/>
          <w:sz w:val="20"/>
          <w:szCs w:val="20"/>
          <w:lang w:val="en-US"/>
        </w:rPr>
        <w:t>es</w:t>
      </w:r>
      <w:r w:rsidR="001657EF">
        <w:rPr>
          <w:rFonts w:ascii="Arial" w:eastAsia="Arial" w:hAnsi="Arial" w:cs="Arial"/>
          <w:sz w:val="20"/>
          <w:szCs w:val="20"/>
          <w:lang w:val="en-US"/>
        </w:rPr>
        <w:t xml:space="preserve"> the necessary guarantees in the area of implementation of appropriate technical and organizational measures, meet</w:t>
      </w:r>
      <w:r w:rsidR="004457FE">
        <w:rPr>
          <w:rFonts w:ascii="Arial" w:eastAsia="Arial" w:hAnsi="Arial" w:cs="Arial"/>
          <w:sz w:val="20"/>
          <w:szCs w:val="20"/>
          <w:lang w:val="en-US"/>
        </w:rPr>
        <w:t>s</w:t>
      </w:r>
      <w:r w:rsidR="001657EF">
        <w:rPr>
          <w:rFonts w:ascii="Arial" w:eastAsia="Arial" w:hAnsi="Arial" w:cs="Arial"/>
          <w:sz w:val="20"/>
          <w:szCs w:val="20"/>
          <w:lang w:val="en-US"/>
        </w:rPr>
        <w:t xml:space="preserve"> the Data Protection Laws </w:t>
      </w:r>
      <w:r w:rsidR="001B64BE">
        <w:rPr>
          <w:rFonts w:ascii="Arial" w:eastAsia="Arial" w:hAnsi="Arial" w:cs="Arial"/>
          <w:sz w:val="20"/>
          <w:szCs w:val="20"/>
          <w:lang w:val="en-US"/>
        </w:rPr>
        <w:t>requirements</w:t>
      </w:r>
      <w:r w:rsidR="001657EF">
        <w:rPr>
          <w:rFonts w:ascii="Arial" w:eastAsia="Arial" w:hAnsi="Arial" w:cs="Arial"/>
          <w:sz w:val="20"/>
          <w:szCs w:val="20"/>
          <w:lang w:val="en-US"/>
        </w:rPr>
        <w:t xml:space="preserve"> and </w:t>
      </w:r>
      <w:r w:rsidR="001B64BE">
        <w:rPr>
          <w:rFonts w:ascii="Arial" w:eastAsia="Arial" w:hAnsi="Arial" w:cs="Arial"/>
          <w:sz w:val="20"/>
          <w:szCs w:val="20"/>
          <w:lang w:val="en-US"/>
        </w:rPr>
        <w:t>ensures</w:t>
      </w:r>
      <w:r w:rsidR="001657EF">
        <w:rPr>
          <w:rFonts w:ascii="Arial" w:eastAsia="Arial" w:hAnsi="Arial" w:cs="Arial"/>
          <w:sz w:val="20"/>
          <w:szCs w:val="20"/>
          <w:lang w:val="en-US"/>
        </w:rPr>
        <w:t xml:space="preserve"> </w:t>
      </w:r>
      <w:r w:rsidR="004457FE">
        <w:rPr>
          <w:rFonts w:ascii="Arial" w:eastAsia="Arial" w:hAnsi="Arial" w:cs="Arial"/>
          <w:sz w:val="20"/>
          <w:szCs w:val="20"/>
          <w:lang w:val="en-US"/>
        </w:rPr>
        <w:t>an</w:t>
      </w:r>
      <w:r w:rsidR="001657EF">
        <w:rPr>
          <w:rFonts w:ascii="Arial" w:eastAsia="Arial" w:hAnsi="Arial" w:cs="Arial"/>
          <w:sz w:val="20"/>
          <w:szCs w:val="20"/>
          <w:lang w:val="en-US"/>
        </w:rPr>
        <w:t xml:space="preserve"> appropriate </w:t>
      </w:r>
      <w:r w:rsidR="004457FE">
        <w:rPr>
          <w:rFonts w:ascii="Arial" w:eastAsia="Arial" w:hAnsi="Arial" w:cs="Arial"/>
          <w:sz w:val="20"/>
          <w:szCs w:val="20"/>
          <w:lang w:val="en-US"/>
        </w:rPr>
        <w:t>C</w:t>
      </w:r>
      <w:r w:rsidR="001657EF" w:rsidRPr="00416657">
        <w:rPr>
          <w:rFonts w:ascii="Arial" w:eastAsia="Arial" w:hAnsi="Arial" w:cs="Arial"/>
          <w:sz w:val="20"/>
          <w:szCs w:val="20"/>
          <w:lang w:val="en-US"/>
        </w:rPr>
        <w:t>ross-</w:t>
      </w:r>
      <w:r w:rsidR="004457FE">
        <w:rPr>
          <w:rFonts w:ascii="Arial" w:eastAsia="Arial" w:hAnsi="Arial" w:cs="Arial"/>
          <w:sz w:val="20"/>
          <w:szCs w:val="20"/>
          <w:lang w:val="en-US"/>
        </w:rPr>
        <w:t>B</w:t>
      </w:r>
      <w:r w:rsidR="001657EF" w:rsidRPr="00416657">
        <w:rPr>
          <w:rFonts w:ascii="Arial" w:eastAsia="Arial" w:hAnsi="Arial" w:cs="Arial"/>
          <w:sz w:val="20"/>
          <w:szCs w:val="20"/>
          <w:lang w:val="en-US"/>
        </w:rPr>
        <w:t xml:space="preserve">order </w:t>
      </w:r>
      <w:r w:rsidR="004457FE">
        <w:rPr>
          <w:rFonts w:ascii="Arial" w:eastAsia="Arial" w:hAnsi="Arial" w:cs="Arial"/>
          <w:sz w:val="20"/>
          <w:szCs w:val="20"/>
          <w:lang w:val="en-US"/>
        </w:rPr>
        <w:t>T</w:t>
      </w:r>
      <w:r w:rsidR="001657EF" w:rsidRPr="00416657">
        <w:rPr>
          <w:rFonts w:ascii="Arial" w:eastAsia="Arial" w:hAnsi="Arial" w:cs="Arial"/>
          <w:sz w:val="20"/>
          <w:szCs w:val="20"/>
          <w:lang w:val="en-US"/>
        </w:rPr>
        <w:t xml:space="preserve">ransfer </w:t>
      </w:r>
      <w:r w:rsidR="004457FE">
        <w:rPr>
          <w:rFonts w:ascii="Arial" w:eastAsia="Arial" w:hAnsi="Arial" w:cs="Arial"/>
          <w:sz w:val="20"/>
          <w:szCs w:val="20"/>
          <w:lang w:val="en-US"/>
        </w:rPr>
        <w:t>M</w:t>
      </w:r>
      <w:r w:rsidR="001657EF" w:rsidRPr="00416657">
        <w:rPr>
          <w:rFonts w:ascii="Arial" w:eastAsia="Arial" w:hAnsi="Arial" w:cs="Arial"/>
          <w:sz w:val="20"/>
          <w:szCs w:val="20"/>
          <w:lang w:val="en-US"/>
        </w:rPr>
        <w:t>echanism</w:t>
      </w:r>
      <w:r w:rsidR="001657EF">
        <w:rPr>
          <w:rFonts w:ascii="Arial" w:eastAsia="Arial" w:hAnsi="Arial" w:cs="Arial"/>
          <w:sz w:val="20"/>
          <w:szCs w:val="20"/>
          <w:lang w:val="en-US"/>
        </w:rPr>
        <w:t>.</w:t>
      </w:r>
    </w:p>
    <w:p w14:paraId="07747BFF" w14:textId="55DCABA1" w:rsidR="004F3359" w:rsidRDefault="001B64BE" w:rsidP="00416657">
      <w:pPr>
        <w:pStyle w:val="ListParagraph"/>
        <w:numPr>
          <w:ilvl w:val="1"/>
          <w:numId w:val="12"/>
        </w:numPr>
        <w:spacing w:before="60" w:after="0"/>
        <w:ind w:right="-20"/>
        <w:jc w:val="both"/>
        <w:rPr>
          <w:rFonts w:ascii="Arial" w:eastAsia="Arial" w:hAnsi="Arial" w:cs="Arial"/>
          <w:sz w:val="20"/>
          <w:szCs w:val="20"/>
          <w:lang w:val="en-US"/>
        </w:rPr>
      </w:pPr>
      <w:r>
        <w:rPr>
          <w:rFonts w:ascii="Arial" w:eastAsia="Arial" w:hAnsi="Arial" w:cs="Arial"/>
          <w:sz w:val="20"/>
          <w:szCs w:val="20"/>
          <w:lang w:val="en-US"/>
        </w:rPr>
        <w:t>Authorized</w:t>
      </w:r>
      <w:r w:rsidR="004F3359">
        <w:rPr>
          <w:rFonts w:ascii="Arial" w:eastAsia="Arial" w:hAnsi="Arial" w:cs="Arial"/>
          <w:sz w:val="20"/>
          <w:szCs w:val="20"/>
          <w:lang w:val="en-US"/>
        </w:rPr>
        <w:t xml:space="preserve"> </w:t>
      </w:r>
      <w:r w:rsidR="004457FE">
        <w:rPr>
          <w:rFonts w:ascii="Arial" w:eastAsia="Arial" w:hAnsi="Arial" w:cs="Arial"/>
          <w:sz w:val="20"/>
          <w:szCs w:val="20"/>
          <w:lang w:val="en-US"/>
        </w:rPr>
        <w:t>S</w:t>
      </w:r>
      <w:r w:rsidR="004F3359" w:rsidRPr="004F3359">
        <w:rPr>
          <w:rFonts w:ascii="Arial" w:eastAsia="Arial" w:hAnsi="Arial" w:cs="Arial"/>
          <w:sz w:val="20"/>
          <w:szCs w:val="20"/>
          <w:lang w:val="en-US"/>
        </w:rPr>
        <w:t xml:space="preserve">ub-processors are permitted to use the </w:t>
      </w:r>
      <w:r w:rsidR="004F3359">
        <w:rPr>
          <w:rFonts w:ascii="Arial" w:eastAsia="Arial" w:hAnsi="Arial" w:cs="Arial"/>
          <w:sz w:val="20"/>
          <w:szCs w:val="20"/>
          <w:lang w:val="en-US"/>
        </w:rPr>
        <w:t>P</w:t>
      </w:r>
      <w:r w:rsidR="004F3359" w:rsidRPr="004F3359">
        <w:rPr>
          <w:rFonts w:ascii="Arial" w:eastAsia="Arial" w:hAnsi="Arial" w:cs="Arial"/>
          <w:sz w:val="20"/>
          <w:szCs w:val="20"/>
          <w:lang w:val="en-US"/>
        </w:rPr>
        <w:t xml:space="preserve">ersonal </w:t>
      </w:r>
      <w:r w:rsidR="004F3359">
        <w:rPr>
          <w:rFonts w:ascii="Arial" w:eastAsia="Arial" w:hAnsi="Arial" w:cs="Arial"/>
          <w:sz w:val="20"/>
          <w:szCs w:val="20"/>
          <w:lang w:val="en-US"/>
        </w:rPr>
        <w:t>D</w:t>
      </w:r>
      <w:r w:rsidR="004F3359" w:rsidRPr="004F3359">
        <w:rPr>
          <w:rFonts w:ascii="Arial" w:eastAsia="Arial" w:hAnsi="Arial" w:cs="Arial"/>
          <w:sz w:val="20"/>
          <w:szCs w:val="20"/>
          <w:lang w:val="en-US"/>
        </w:rPr>
        <w:t>ata only for processing purposes outlined in this DPA</w:t>
      </w:r>
      <w:r w:rsidR="004F3359">
        <w:rPr>
          <w:rFonts w:ascii="Arial" w:eastAsia="Arial" w:hAnsi="Arial" w:cs="Arial"/>
          <w:sz w:val="20"/>
          <w:szCs w:val="20"/>
          <w:lang w:val="en-US"/>
        </w:rPr>
        <w:t xml:space="preserve"> and the Agreement</w:t>
      </w:r>
      <w:r w:rsidR="004F3359" w:rsidRPr="004F3359">
        <w:rPr>
          <w:rFonts w:ascii="Arial" w:eastAsia="Arial" w:hAnsi="Arial" w:cs="Arial"/>
          <w:sz w:val="20"/>
          <w:szCs w:val="20"/>
          <w:lang w:val="en-US"/>
        </w:rPr>
        <w:t>.</w:t>
      </w:r>
    </w:p>
    <w:p w14:paraId="49493BA1" w14:textId="2445148D" w:rsidR="004F3359" w:rsidRDefault="004F3359" w:rsidP="00416657">
      <w:pPr>
        <w:pStyle w:val="ListParagraph"/>
        <w:numPr>
          <w:ilvl w:val="1"/>
          <w:numId w:val="12"/>
        </w:numPr>
        <w:spacing w:before="60" w:after="0"/>
        <w:ind w:right="-20"/>
        <w:jc w:val="both"/>
        <w:rPr>
          <w:rFonts w:ascii="Arial" w:eastAsia="Arial" w:hAnsi="Arial" w:cs="Arial"/>
          <w:sz w:val="20"/>
          <w:szCs w:val="20"/>
          <w:lang w:val="en-US"/>
        </w:rPr>
      </w:pPr>
      <w:r w:rsidRPr="004F3359">
        <w:rPr>
          <w:rFonts w:ascii="Arial" w:eastAsia="Arial" w:hAnsi="Arial" w:cs="Arial"/>
          <w:sz w:val="20"/>
          <w:szCs w:val="20"/>
          <w:lang w:val="en-US"/>
        </w:rPr>
        <w:t xml:space="preserve">The Data Processor shall remain responsible for all acts or omissions of its </w:t>
      </w:r>
      <w:r w:rsidR="004457FE">
        <w:rPr>
          <w:rFonts w:ascii="Arial" w:eastAsia="Arial" w:hAnsi="Arial" w:cs="Arial"/>
          <w:sz w:val="20"/>
          <w:szCs w:val="20"/>
          <w:lang w:val="en-US"/>
        </w:rPr>
        <w:t>S</w:t>
      </w:r>
      <w:r w:rsidRPr="004F3359">
        <w:rPr>
          <w:rFonts w:ascii="Arial" w:eastAsia="Arial" w:hAnsi="Arial" w:cs="Arial"/>
          <w:sz w:val="20"/>
          <w:szCs w:val="20"/>
          <w:lang w:val="en-US"/>
        </w:rPr>
        <w:t>ub-processors</w:t>
      </w:r>
      <w:r>
        <w:rPr>
          <w:rFonts w:ascii="Arial" w:eastAsia="Arial" w:hAnsi="Arial" w:cs="Arial"/>
          <w:sz w:val="20"/>
          <w:szCs w:val="20"/>
          <w:lang w:val="en-US"/>
        </w:rPr>
        <w:t xml:space="preserve">, when it </w:t>
      </w:r>
      <w:r w:rsidRPr="004F3359">
        <w:rPr>
          <w:rFonts w:ascii="Arial" w:eastAsia="Arial" w:hAnsi="Arial" w:cs="Arial"/>
          <w:sz w:val="20"/>
          <w:szCs w:val="20"/>
          <w:lang w:val="en-US"/>
        </w:rPr>
        <w:t xml:space="preserve">concerns the processing of </w:t>
      </w:r>
      <w:r w:rsidR="004457FE">
        <w:rPr>
          <w:rFonts w:ascii="Arial" w:eastAsia="Arial" w:hAnsi="Arial" w:cs="Arial"/>
          <w:sz w:val="20"/>
          <w:szCs w:val="20"/>
          <w:lang w:val="en-US"/>
        </w:rPr>
        <w:t>P</w:t>
      </w:r>
      <w:r w:rsidRPr="004F3359">
        <w:rPr>
          <w:rFonts w:ascii="Arial" w:eastAsia="Arial" w:hAnsi="Arial" w:cs="Arial"/>
          <w:sz w:val="20"/>
          <w:szCs w:val="20"/>
          <w:lang w:val="en-US"/>
        </w:rPr>
        <w:t xml:space="preserve">ersonal </w:t>
      </w:r>
      <w:r w:rsidR="004457FE">
        <w:rPr>
          <w:rFonts w:ascii="Arial" w:eastAsia="Arial" w:hAnsi="Arial" w:cs="Arial"/>
          <w:sz w:val="20"/>
          <w:szCs w:val="20"/>
          <w:lang w:val="en-US"/>
        </w:rPr>
        <w:t>D</w:t>
      </w:r>
      <w:r w:rsidRPr="004F3359">
        <w:rPr>
          <w:rFonts w:ascii="Arial" w:eastAsia="Arial" w:hAnsi="Arial" w:cs="Arial"/>
          <w:sz w:val="20"/>
          <w:szCs w:val="20"/>
          <w:lang w:val="en-US"/>
        </w:rPr>
        <w:t xml:space="preserve">ata </w:t>
      </w:r>
      <w:r w:rsidR="001B64BE">
        <w:rPr>
          <w:rFonts w:ascii="Arial" w:eastAsia="Arial" w:hAnsi="Arial" w:cs="Arial"/>
          <w:sz w:val="20"/>
          <w:szCs w:val="20"/>
          <w:lang w:val="en-US"/>
        </w:rPr>
        <w:t>on behalf of the</w:t>
      </w:r>
      <w:r w:rsidRPr="004F3359">
        <w:rPr>
          <w:rFonts w:ascii="Arial" w:eastAsia="Arial" w:hAnsi="Arial" w:cs="Arial"/>
          <w:sz w:val="20"/>
          <w:szCs w:val="20"/>
          <w:lang w:val="en-US"/>
        </w:rPr>
        <w:t xml:space="preserve"> Data Controller</w:t>
      </w:r>
      <w:r>
        <w:rPr>
          <w:rFonts w:ascii="Arial" w:eastAsia="Arial" w:hAnsi="Arial" w:cs="Arial"/>
          <w:sz w:val="20"/>
          <w:szCs w:val="20"/>
          <w:lang w:val="en-US"/>
        </w:rPr>
        <w:t>,</w:t>
      </w:r>
      <w:r w:rsidRPr="004F3359">
        <w:rPr>
          <w:rFonts w:ascii="Arial" w:eastAsia="Arial" w:hAnsi="Arial" w:cs="Arial"/>
          <w:sz w:val="20"/>
          <w:szCs w:val="20"/>
          <w:lang w:val="en-US"/>
        </w:rPr>
        <w:t xml:space="preserve"> as if they were its own.</w:t>
      </w:r>
    </w:p>
    <w:p w14:paraId="4E9BC80D" w14:textId="252B1CC7" w:rsidR="001F0012" w:rsidRPr="004F3359" w:rsidRDefault="004457FE" w:rsidP="00416657">
      <w:pPr>
        <w:pStyle w:val="ListParagraph"/>
        <w:numPr>
          <w:ilvl w:val="1"/>
          <w:numId w:val="12"/>
        </w:numPr>
        <w:spacing w:before="60" w:after="0"/>
        <w:ind w:right="-20"/>
        <w:jc w:val="both"/>
        <w:rPr>
          <w:rFonts w:ascii="Arial" w:eastAsia="Arial" w:hAnsi="Arial" w:cs="Arial"/>
          <w:sz w:val="20"/>
          <w:szCs w:val="20"/>
          <w:lang w:val="en-US"/>
        </w:rPr>
      </w:pPr>
      <w:r>
        <w:rPr>
          <w:rFonts w:ascii="Arial" w:eastAsia="Arial" w:hAnsi="Arial" w:cs="Arial"/>
          <w:sz w:val="20"/>
          <w:szCs w:val="20"/>
          <w:lang w:val="en-US"/>
        </w:rPr>
        <w:t>Upon request, t</w:t>
      </w:r>
      <w:r w:rsidR="001F0012">
        <w:rPr>
          <w:rFonts w:ascii="Arial" w:eastAsia="Arial" w:hAnsi="Arial" w:cs="Arial"/>
          <w:sz w:val="20"/>
          <w:szCs w:val="20"/>
          <w:lang w:val="en-US"/>
        </w:rPr>
        <w:t xml:space="preserve">he Data Processor shall submit to </w:t>
      </w:r>
      <w:r w:rsidR="00DF63C8">
        <w:rPr>
          <w:rFonts w:ascii="Arial" w:eastAsia="Arial" w:hAnsi="Arial" w:cs="Arial"/>
          <w:sz w:val="20"/>
          <w:szCs w:val="20"/>
          <w:lang w:val="en-US"/>
        </w:rPr>
        <w:t xml:space="preserve">the </w:t>
      </w:r>
      <w:r w:rsidR="001F0012">
        <w:rPr>
          <w:rFonts w:ascii="Arial" w:eastAsia="Arial" w:hAnsi="Arial" w:cs="Arial"/>
          <w:sz w:val="20"/>
          <w:szCs w:val="20"/>
          <w:lang w:val="en-US"/>
        </w:rPr>
        <w:t xml:space="preserve">Data Controller further details regarding </w:t>
      </w:r>
      <w:r>
        <w:rPr>
          <w:rFonts w:ascii="Arial" w:eastAsia="Arial" w:hAnsi="Arial" w:cs="Arial"/>
          <w:sz w:val="20"/>
          <w:szCs w:val="20"/>
          <w:lang w:val="en-US"/>
        </w:rPr>
        <w:t>S</w:t>
      </w:r>
      <w:r w:rsidR="001F0012" w:rsidRPr="001F0012">
        <w:rPr>
          <w:rFonts w:ascii="Arial" w:eastAsia="Arial" w:hAnsi="Arial" w:cs="Arial"/>
          <w:sz w:val="20"/>
          <w:szCs w:val="20"/>
          <w:lang w:val="en-US"/>
        </w:rPr>
        <w:t>ub-processor</w:t>
      </w:r>
      <w:r w:rsidR="001F0012">
        <w:rPr>
          <w:rFonts w:ascii="Arial" w:eastAsia="Arial" w:hAnsi="Arial" w:cs="Arial"/>
          <w:sz w:val="20"/>
          <w:szCs w:val="20"/>
          <w:lang w:val="en-US"/>
        </w:rPr>
        <w:t>s</w:t>
      </w:r>
      <w:r w:rsidR="001F0012" w:rsidRPr="001F0012">
        <w:rPr>
          <w:rFonts w:ascii="Arial" w:eastAsia="Arial" w:hAnsi="Arial" w:cs="Arial"/>
          <w:sz w:val="20"/>
          <w:szCs w:val="20"/>
          <w:lang w:val="en-US"/>
        </w:rPr>
        <w:t xml:space="preserve"> engaged</w:t>
      </w:r>
      <w:r w:rsidR="001F0012">
        <w:rPr>
          <w:rFonts w:ascii="Arial" w:eastAsia="Arial" w:hAnsi="Arial" w:cs="Arial"/>
          <w:sz w:val="20"/>
          <w:szCs w:val="20"/>
          <w:lang w:val="en-US"/>
        </w:rPr>
        <w:t xml:space="preserve">, including the detailed technical and organizational measures and a </w:t>
      </w:r>
      <w:r w:rsidR="001F0012" w:rsidRPr="001F0012">
        <w:rPr>
          <w:rFonts w:ascii="Arial" w:eastAsia="Arial" w:hAnsi="Arial" w:cs="Arial"/>
          <w:sz w:val="20"/>
          <w:szCs w:val="20"/>
          <w:lang w:val="en-US"/>
        </w:rPr>
        <w:t xml:space="preserve">copy of the signed </w:t>
      </w:r>
      <w:r>
        <w:rPr>
          <w:rFonts w:ascii="Arial" w:eastAsia="Arial" w:hAnsi="Arial" w:cs="Arial"/>
          <w:sz w:val="20"/>
          <w:szCs w:val="20"/>
          <w:lang w:val="en-US"/>
        </w:rPr>
        <w:t>d</w:t>
      </w:r>
      <w:r w:rsidR="001F0012">
        <w:rPr>
          <w:rFonts w:ascii="Arial" w:eastAsia="Arial" w:hAnsi="Arial" w:cs="Arial"/>
          <w:sz w:val="20"/>
          <w:szCs w:val="20"/>
          <w:lang w:val="en-US"/>
        </w:rPr>
        <w:t xml:space="preserve">ata </w:t>
      </w:r>
      <w:r>
        <w:rPr>
          <w:rFonts w:ascii="Arial" w:eastAsia="Arial" w:hAnsi="Arial" w:cs="Arial"/>
          <w:sz w:val="20"/>
          <w:szCs w:val="20"/>
          <w:lang w:val="en-US"/>
        </w:rPr>
        <w:t>p</w:t>
      </w:r>
      <w:r w:rsidR="001F0012">
        <w:rPr>
          <w:rFonts w:ascii="Arial" w:eastAsia="Arial" w:hAnsi="Arial" w:cs="Arial"/>
          <w:sz w:val="20"/>
          <w:szCs w:val="20"/>
          <w:lang w:val="en-US"/>
        </w:rPr>
        <w:t xml:space="preserve">rocessing </w:t>
      </w:r>
      <w:r>
        <w:rPr>
          <w:rFonts w:ascii="Arial" w:eastAsia="Arial" w:hAnsi="Arial" w:cs="Arial"/>
          <w:sz w:val="20"/>
          <w:szCs w:val="20"/>
          <w:lang w:val="en-US"/>
        </w:rPr>
        <w:t>a</w:t>
      </w:r>
      <w:r w:rsidR="001F0012">
        <w:rPr>
          <w:rFonts w:ascii="Arial" w:eastAsia="Arial" w:hAnsi="Arial" w:cs="Arial"/>
          <w:sz w:val="20"/>
          <w:szCs w:val="20"/>
          <w:lang w:val="en-US"/>
        </w:rPr>
        <w:t xml:space="preserve">greements and the </w:t>
      </w:r>
      <w:r w:rsidR="001F0012" w:rsidRPr="001F0012">
        <w:rPr>
          <w:rFonts w:ascii="Arial" w:eastAsia="Arial" w:hAnsi="Arial" w:cs="Arial"/>
          <w:sz w:val="20"/>
          <w:szCs w:val="20"/>
          <w:lang w:val="en-US"/>
        </w:rPr>
        <w:t xml:space="preserve">EU </w:t>
      </w:r>
      <w:r w:rsidR="00A415FD">
        <w:rPr>
          <w:rFonts w:ascii="Arial" w:eastAsia="Arial" w:hAnsi="Arial" w:cs="Arial"/>
          <w:sz w:val="20"/>
          <w:szCs w:val="20"/>
          <w:lang w:val="en-US"/>
        </w:rPr>
        <w:t>s</w:t>
      </w:r>
      <w:r w:rsidR="001F0012" w:rsidRPr="001F0012">
        <w:rPr>
          <w:rFonts w:ascii="Arial" w:eastAsia="Arial" w:hAnsi="Arial" w:cs="Arial"/>
          <w:sz w:val="20"/>
          <w:szCs w:val="20"/>
          <w:lang w:val="en-US"/>
        </w:rPr>
        <w:t xml:space="preserve">tandard </w:t>
      </w:r>
      <w:r w:rsidR="00A415FD">
        <w:rPr>
          <w:rFonts w:ascii="Arial" w:eastAsia="Arial" w:hAnsi="Arial" w:cs="Arial"/>
          <w:sz w:val="20"/>
          <w:szCs w:val="20"/>
          <w:lang w:val="en-US"/>
        </w:rPr>
        <w:t>c</w:t>
      </w:r>
      <w:r w:rsidR="001F0012" w:rsidRPr="001F0012">
        <w:rPr>
          <w:rFonts w:ascii="Arial" w:eastAsia="Arial" w:hAnsi="Arial" w:cs="Arial"/>
          <w:sz w:val="20"/>
          <w:szCs w:val="20"/>
          <w:lang w:val="en-US"/>
        </w:rPr>
        <w:t xml:space="preserve">ontractual </w:t>
      </w:r>
      <w:r w:rsidR="00A415FD">
        <w:rPr>
          <w:rFonts w:ascii="Arial" w:eastAsia="Arial" w:hAnsi="Arial" w:cs="Arial"/>
          <w:sz w:val="20"/>
          <w:szCs w:val="20"/>
          <w:lang w:val="en-US"/>
        </w:rPr>
        <w:t>c</w:t>
      </w:r>
      <w:r w:rsidR="001F0012" w:rsidRPr="001F0012">
        <w:rPr>
          <w:rFonts w:ascii="Arial" w:eastAsia="Arial" w:hAnsi="Arial" w:cs="Arial"/>
          <w:sz w:val="20"/>
          <w:szCs w:val="20"/>
          <w:lang w:val="en-US"/>
        </w:rPr>
        <w:t>lauses</w:t>
      </w:r>
      <w:r>
        <w:rPr>
          <w:rFonts w:ascii="Arial" w:eastAsia="Arial" w:hAnsi="Arial" w:cs="Arial"/>
          <w:sz w:val="20"/>
          <w:szCs w:val="20"/>
          <w:lang w:val="en-US"/>
        </w:rPr>
        <w:t>.</w:t>
      </w:r>
    </w:p>
    <w:p w14:paraId="0BC7C17E" w14:textId="0E5018B0" w:rsidR="00CF33D3" w:rsidRPr="00CF33D3" w:rsidRDefault="00CF33D3" w:rsidP="00CF33D3">
      <w:pPr>
        <w:pStyle w:val="ListParagraph"/>
        <w:numPr>
          <w:ilvl w:val="0"/>
          <w:numId w:val="12"/>
        </w:numPr>
        <w:jc w:val="both"/>
        <w:rPr>
          <w:rFonts w:ascii="Arial" w:eastAsia="Arial" w:hAnsi="Arial" w:cs="Arial"/>
          <w:b/>
          <w:bCs/>
          <w:sz w:val="20"/>
          <w:szCs w:val="20"/>
          <w:lang w:val="en-US"/>
        </w:rPr>
      </w:pPr>
      <w:r w:rsidRPr="00CF33D3">
        <w:rPr>
          <w:rFonts w:ascii="Arial" w:eastAsia="Arial" w:hAnsi="Arial" w:cs="Arial"/>
          <w:b/>
          <w:bCs/>
          <w:sz w:val="20"/>
          <w:szCs w:val="20"/>
          <w:lang w:val="en-US"/>
        </w:rPr>
        <w:t xml:space="preserve">Audits. </w:t>
      </w:r>
      <w:r w:rsidRPr="00CF33D3">
        <w:rPr>
          <w:rFonts w:ascii="Arial" w:eastAsia="Arial" w:hAnsi="Arial" w:cs="Arial"/>
          <w:sz w:val="20"/>
          <w:szCs w:val="20"/>
          <w:lang w:val="en-US"/>
        </w:rPr>
        <w:t xml:space="preserve">The Data </w:t>
      </w:r>
      <w:r>
        <w:rPr>
          <w:rFonts w:ascii="Arial" w:eastAsia="Arial" w:hAnsi="Arial" w:cs="Arial"/>
          <w:sz w:val="20"/>
          <w:szCs w:val="20"/>
          <w:lang w:val="en-US"/>
        </w:rPr>
        <w:t xml:space="preserve">Processor shall make available to the Data Controller all information necessary to demonstrate </w:t>
      </w:r>
      <w:r w:rsidRPr="00CF33D3">
        <w:rPr>
          <w:rFonts w:ascii="Arial" w:eastAsia="Arial" w:hAnsi="Arial" w:cs="Arial"/>
          <w:sz w:val="20"/>
          <w:szCs w:val="20"/>
          <w:lang w:val="en-US"/>
        </w:rPr>
        <w:t xml:space="preserve">compliance with </w:t>
      </w:r>
      <w:r w:rsidR="00DF63C8">
        <w:rPr>
          <w:rFonts w:ascii="Arial" w:eastAsia="Arial" w:hAnsi="Arial" w:cs="Arial"/>
          <w:sz w:val="20"/>
          <w:szCs w:val="20"/>
          <w:lang w:val="en-US"/>
        </w:rPr>
        <w:t xml:space="preserve">the </w:t>
      </w:r>
      <w:r w:rsidRPr="00CF33D3">
        <w:rPr>
          <w:rFonts w:ascii="Arial" w:eastAsia="Arial" w:hAnsi="Arial" w:cs="Arial"/>
          <w:sz w:val="20"/>
          <w:szCs w:val="20"/>
          <w:lang w:val="en-US"/>
        </w:rPr>
        <w:t>Data Protection Laws</w:t>
      </w:r>
      <w:r>
        <w:rPr>
          <w:rFonts w:ascii="Arial" w:eastAsia="Arial" w:hAnsi="Arial" w:cs="Arial"/>
          <w:sz w:val="20"/>
          <w:szCs w:val="20"/>
          <w:lang w:val="en-US"/>
        </w:rPr>
        <w:t xml:space="preserve"> and this DPA and allow for and contribute to </w:t>
      </w:r>
      <w:r w:rsidRPr="00CF33D3">
        <w:rPr>
          <w:rFonts w:ascii="Arial" w:eastAsia="Arial" w:hAnsi="Arial" w:cs="Arial"/>
          <w:sz w:val="20"/>
          <w:szCs w:val="20"/>
          <w:lang w:val="en-US"/>
        </w:rPr>
        <w:t>annual on-site audits of the Data Processor’s data processing tools and systems</w:t>
      </w:r>
      <w:r>
        <w:rPr>
          <w:rFonts w:ascii="Arial" w:eastAsia="Arial" w:hAnsi="Arial" w:cs="Arial"/>
          <w:sz w:val="20"/>
          <w:szCs w:val="20"/>
          <w:lang w:val="en-US"/>
        </w:rPr>
        <w:t xml:space="preserve">. Such audits may take </w:t>
      </w:r>
      <w:r w:rsidR="001B64BE">
        <w:rPr>
          <w:rFonts w:ascii="Arial" w:eastAsia="Arial" w:hAnsi="Arial" w:cs="Arial"/>
          <w:sz w:val="20"/>
          <w:szCs w:val="20"/>
          <w:lang w:val="en-US"/>
        </w:rPr>
        <w:t>place</w:t>
      </w:r>
      <w:r>
        <w:rPr>
          <w:rFonts w:ascii="Arial" w:eastAsia="Arial" w:hAnsi="Arial" w:cs="Arial"/>
          <w:sz w:val="20"/>
          <w:szCs w:val="20"/>
          <w:lang w:val="en-US"/>
        </w:rPr>
        <w:t xml:space="preserve"> at </w:t>
      </w:r>
      <w:r w:rsidR="00DF63C8">
        <w:rPr>
          <w:rFonts w:ascii="Arial" w:eastAsia="Arial" w:hAnsi="Arial" w:cs="Arial"/>
          <w:sz w:val="20"/>
          <w:szCs w:val="20"/>
          <w:lang w:val="en-US"/>
        </w:rPr>
        <w:t xml:space="preserve">the </w:t>
      </w:r>
      <w:r>
        <w:rPr>
          <w:rFonts w:ascii="Arial" w:eastAsia="Arial" w:hAnsi="Arial" w:cs="Arial"/>
          <w:sz w:val="20"/>
          <w:szCs w:val="20"/>
          <w:lang w:val="en-US"/>
        </w:rPr>
        <w:t xml:space="preserve">Data Controller </w:t>
      </w:r>
      <w:r w:rsidR="001B64BE">
        <w:rPr>
          <w:rFonts w:ascii="Arial" w:eastAsia="Arial" w:hAnsi="Arial" w:cs="Arial"/>
          <w:sz w:val="20"/>
          <w:szCs w:val="20"/>
          <w:lang w:val="en-US"/>
        </w:rPr>
        <w:t>convenience</w:t>
      </w:r>
      <w:r w:rsidRPr="00CF33D3">
        <w:rPr>
          <w:rFonts w:ascii="Arial" w:eastAsia="Arial" w:hAnsi="Arial" w:cs="Arial"/>
          <w:sz w:val="20"/>
          <w:szCs w:val="20"/>
          <w:lang w:val="en-US"/>
        </w:rPr>
        <w:t xml:space="preserve"> during </w:t>
      </w:r>
      <w:r w:rsidR="001B64BE">
        <w:rPr>
          <w:rFonts w:ascii="Arial" w:eastAsia="Arial" w:hAnsi="Arial" w:cs="Arial"/>
          <w:sz w:val="20"/>
          <w:szCs w:val="20"/>
          <w:lang w:val="en-US"/>
        </w:rPr>
        <w:t>normal</w:t>
      </w:r>
      <w:r w:rsidRPr="00CF33D3">
        <w:rPr>
          <w:rFonts w:ascii="Arial" w:eastAsia="Arial" w:hAnsi="Arial" w:cs="Arial"/>
          <w:sz w:val="20"/>
          <w:szCs w:val="20"/>
          <w:lang w:val="en-US"/>
        </w:rPr>
        <w:t xml:space="preserve"> business hours</w:t>
      </w:r>
      <w:r>
        <w:rPr>
          <w:rFonts w:ascii="Arial" w:eastAsia="Arial" w:hAnsi="Arial" w:cs="Arial"/>
          <w:sz w:val="20"/>
          <w:szCs w:val="20"/>
          <w:lang w:val="en-US"/>
        </w:rPr>
        <w:t xml:space="preserve"> and will be performed by </w:t>
      </w:r>
      <w:r w:rsidR="00DF63C8">
        <w:rPr>
          <w:rFonts w:ascii="Arial" w:eastAsia="Arial" w:hAnsi="Arial" w:cs="Arial"/>
          <w:sz w:val="20"/>
          <w:szCs w:val="20"/>
          <w:lang w:val="en-US"/>
        </w:rPr>
        <w:t xml:space="preserve">the </w:t>
      </w:r>
      <w:r>
        <w:rPr>
          <w:rFonts w:ascii="Arial" w:eastAsia="Arial" w:hAnsi="Arial" w:cs="Arial"/>
          <w:sz w:val="20"/>
          <w:szCs w:val="20"/>
          <w:lang w:val="en-US"/>
        </w:rPr>
        <w:t xml:space="preserve">Data Controller or third party auditor </w:t>
      </w:r>
      <w:r w:rsidR="00DC6B96">
        <w:rPr>
          <w:rFonts w:ascii="Arial" w:eastAsia="Arial" w:hAnsi="Arial" w:cs="Arial"/>
          <w:sz w:val="20"/>
          <w:szCs w:val="20"/>
          <w:lang w:val="en-US"/>
        </w:rPr>
        <w:t>authorized</w:t>
      </w:r>
      <w:r>
        <w:rPr>
          <w:rFonts w:ascii="Arial" w:eastAsia="Arial" w:hAnsi="Arial" w:cs="Arial"/>
          <w:sz w:val="20"/>
          <w:szCs w:val="20"/>
          <w:lang w:val="en-US"/>
        </w:rPr>
        <w:t xml:space="preserve"> by the Data Controller</w:t>
      </w:r>
      <w:r w:rsidRPr="00CF33D3">
        <w:rPr>
          <w:rFonts w:ascii="Arial" w:eastAsia="Arial" w:hAnsi="Arial" w:cs="Arial"/>
          <w:sz w:val="20"/>
          <w:szCs w:val="20"/>
          <w:lang w:val="en-US"/>
        </w:rPr>
        <w:t>.</w:t>
      </w:r>
      <w:r>
        <w:rPr>
          <w:rFonts w:ascii="Arial" w:eastAsia="Arial" w:hAnsi="Arial" w:cs="Arial"/>
          <w:sz w:val="20"/>
          <w:szCs w:val="20"/>
          <w:lang w:val="en-US"/>
        </w:rPr>
        <w:t xml:space="preserve"> </w:t>
      </w:r>
      <w:r w:rsidRPr="00CF33D3">
        <w:rPr>
          <w:rFonts w:ascii="Arial" w:eastAsia="Arial" w:hAnsi="Arial" w:cs="Arial"/>
          <w:sz w:val="20"/>
          <w:szCs w:val="20"/>
          <w:lang w:val="en-US"/>
        </w:rPr>
        <w:t>In addition</w:t>
      </w:r>
      <w:r>
        <w:rPr>
          <w:rFonts w:ascii="Arial" w:eastAsia="Arial" w:hAnsi="Arial" w:cs="Arial"/>
          <w:sz w:val="20"/>
          <w:szCs w:val="20"/>
          <w:lang w:val="en-US"/>
        </w:rPr>
        <w:t>,</w:t>
      </w:r>
      <w:r w:rsidRPr="00CF33D3">
        <w:rPr>
          <w:rFonts w:ascii="Arial" w:eastAsia="Arial" w:hAnsi="Arial" w:cs="Arial"/>
          <w:sz w:val="20"/>
          <w:szCs w:val="20"/>
          <w:lang w:val="en-US"/>
        </w:rPr>
        <w:t xml:space="preserve"> the Data Processor </w:t>
      </w:r>
      <w:r>
        <w:rPr>
          <w:rFonts w:ascii="Arial" w:eastAsia="Arial" w:hAnsi="Arial" w:cs="Arial"/>
          <w:sz w:val="20"/>
          <w:szCs w:val="20"/>
          <w:lang w:val="en-US"/>
        </w:rPr>
        <w:t>shall</w:t>
      </w:r>
      <w:r w:rsidRPr="00CF33D3">
        <w:rPr>
          <w:rFonts w:ascii="Arial" w:eastAsia="Arial" w:hAnsi="Arial" w:cs="Arial"/>
          <w:sz w:val="20"/>
          <w:szCs w:val="20"/>
          <w:lang w:val="en-US"/>
        </w:rPr>
        <w:t xml:space="preserve"> provide to the Data Controller cop</w:t>
      </w:r>
      <w:r>
        <w:rPr>
          <w:rFonts w:ascii="Arial" w:eastAsia="Arial" w:hAnsi="Arial" w:cs="Arial"/>
          <w:sz w:val="20"/>
          <w:szCs w:val="20"/>
          <w:lang w:val="en-US"/>
        </w:rPr>
        <w:t>ies</w:t>
      </w:r>
      <w:r w:rsidRPr="00CF33D3">
        <w:rPr>
          <w:rFonts w:ascii="Arial" w:eastAsia="Arial" w:hAnsi="Arial" w:cs="Arial"/>
          <w:sz w:val="20"/>
          <w:szCs w:val="20"/>
          <w:lang w:val="en-US"/>
        </w:rPr>
        <w:t xml:space="preserve"> of</w:t>
      </w:r>
      <w:r>
        <w:rPr>
          <w:rFonts w:ascii="Arial" w:eastAsia="Arial" w:hAnsi="Arial" w:cs="Arial"/>
          <w:sz w:val="20"/>
          <w:szCs w:val="20"/>
          <w:lang w:val="en-US"/>
        </w:rPr>
        <w:t xml:space="preserve"> relevant</w:t>
      </w:r>
      <w:r w:rsidRPr="00CF33D3">
        <w:rPr>
          <w:rFonts w:ascii="Arial" w:eastAsia="Arial" w:hAnsi="Arial" w:cs="Arial"/>
          <w:sz w:val="20"/>
          <w:szCs w:val="20"/>
          <w:lang w:val="en-US"/>
        </w:rPr>
        <w:t xml:space="preserve"> third-party assessments or certifications showing its compliance with </w:t>
      </w:r>
      <w:r w:rsidR="00DF63C8">
        <w:rPr>
          <w:rFonts w:ascii="Arial" w:eastAsia="Arial" w:hAnsi="Arial" w:cs="Arial"/>
          <w:sz w:val="20"/>
          <w:szCs w:val="20"/>
          <w:lang w:val="en-US"/>
        </w:rPr>
        <w:t xml:space="preserve">the </w:t>
      </w:r>
      <w:r w:rsidRPr="00CF33D3">
        <w:rPr>
          <w:rFonts w:ascii="Arial" w:eastAsia="Arial" w:hAnsi="Arial" w:cs="Arial"/>
          <w:sz w:val="20"/>
          <w:szCs w:val="20"/>
          <w:lang w:val="en-US"/>
        </w:rPr>
        <w:t xml:space="preserve">Data Protection Laws. </w:t>
      </w:r>
    </w:p>
    <w:p w14:paraId="37592F77" w14:textId="320DDF78" w:rsidR="00387F94" w:rsidRDefault="00B4125D" w:rsidP="00387F94">
      <w:pPr>
        <w:pStyle w:val="ListParagraph"/>
        <w:numPr>
          <w:ilvl w:val="0"/>
          <w:numId w:val="12"/>
        </w:numPr>
        <w:spacing w:before="60" w:after="0"/>
        <w:ind w:right="-20"/>
        <w:jc w:val="both"/>
        <w:rPr>
          <w:rFonts w:ascii="Arial" w:eastAsia="Arial" w:hAnsi="Arial" w:cs="Arial"/>
          <w:b/>
          <w:bCs/>
          <w:sz w:val="20"/>
          <w:szCs w:val="20"/>
          <w:lang w:val="en-US"/>
        </w:rPr>
      </w:pPr>
      <w:r>
        <w:rPr>
          <w:rFonts w:ascii="Arial" w:eastAsia="Arial" w:hAnsi="Arial" w:cs="Arial"/>
          <w:b/>
          <w:bCs/>
          <w:sz w:val="20"/>
          <w:szCs w:val="20"/>
          <w:lang w:val="en-US"/>
        </w:rPr>
        <w:t>P</w:t>
      </w:r>
      <w:r w:rsidR="00CF33D3">
        <w:rPr>
          <w:rFonts w:ascii="Arial" w:eastAsia="Arial" w:hAnsi="Arial" w:cs="Arial"/>
          <w:b/>
          <w:bCs/>
          <w:sz w:val="20"/>
          <w:szCs w:val="20"/>
          <w:lang w:val="en-US"/>
        </w:rPr>
        <w:t xml:space="preserve">ersonal </w:t>
      </w:r>
      <w:r>
        <w:rPr>
          <w:rFonts w:ascii="Arial" w:eastAsia="Arial" w:hAnsi="Arial" w:cs="Arial"/>
          <w:b/>
          <w:bCs/>
          <w:sz w:val="20"/>
          <w:szCs w:val="20"/>
          <w:lang w:val="en-US"/>
        </w:rPr>
        <w:t>D</w:t>
      </w:r>
      <w:r w:rsidR="00CF33D3">
        <w:rPr>
          <w:rFonts w:ascii="Arial" w:eastAsia="Arial" w:hAnsi="Arial" w:cs="Arial"/>
          <w:b/>
          <w:bCs/>
          <w:sz w:val="20"/>
          <w:szCs w:val="20"/>
          <w:lang w:val="en-US"/>
        </w:rPr>
        <w:t xml:space="preserve">ata </w:t>
      </w:r>
      <w:r w:rsidR="00854EFF">
        <w:rPr>
          <w:rFonts w:ascii="Arial" w:eastAsia="Arial" w:hAnsi="Arial" w:cs="Arial"/>
          <w:b/>
          <w:bCs/>
          <w:sz w:val="20"/>
          <w:szCs w:val="20"/>
          <w:lang w:val="en-US"/>
        </w:rPr>
        <w:t>B</w:t>
      </w:r>
      <w:r w:rsidR="00CF33D3">
        <w:rPr>
          <w:rFonts w:ascii="Arial" w:eastAsia="Arial" w:hAnsi="Arial" w:cs="Arial"/>
          <w:b/>
          <w:bCs/>
          <w:sz w:val="20"/>
          <w:szCs w:val="20"/>
          <w:lang w:val="en-US"/>
        </w:rPr>
        <w:t xml:space="preserve">reach. </w:t>
      </w:r>
    </w:p>
    <w:p w14:paraId="013EC535" w14:textId="22172A1F" w:rsidR="00387F94" w:rsidRPr="00387F94" w:rsidRDefault="00387F94" w:rsidP="00387F94">
      <w:pPr>
        <w:pStyle w:val="ListParagraph"/>
        <w:numPr>
          <w:ilvl w:val="1"/>
          <w:numId w:val="12"/>
        </w:numPr>
        <w:spacing w:before="60" w:after="0"/>
        <w:ind w:right="-20"/>
        <w:jc w:val="both"/>
        <w:rPr>
          <w:rFonts w:ascii="Arial" w:eastAsia="Arial" w:hAnsi="Arial" w:cs="Arial"/>
          <w:sz w:val="20"/>
          <w:szCs w:val="20"/>
          <w:lang w:val="en-US"/>
        </w:rPr>
      </w:pPr>
      <w:r w:rsidRPr="00387F94">
        <w:rPr>
          <w:rFonts w:ascii="Arial" w:eastAsia="Arial" w:hAnsi="Arial" w:cs="Arial"/>
          <w:sz w:val="20"/>
          <w:szCs w:val="20"/>
          <w:lang w:val="en-US"/>
        </w:rPr>
        <w:t xml:space="preserve">If </w:t>
      </w:r>
      <w:r>
        <w:rPr>
          <w:rFonts w:ascii="Arial" w:eastAsia="Arial" w:hAnsi="Arial" w:cs="Arial"/>
          <w:sz w:val="20"/>
          <w:szCs w:val="20"/>
          <w:lang w:val="en-US"/>
        </w:rPr>
        <w:t xml:space="preserve">the Data Processor </w:t>
      </w:r>
      <w:r w:rsidRPr="00387F94">
        <w:rPr>
          <w:rFonts w:ascii="Arial" w:eastAsia="Arial" w:hAnsi="Arial" w:cs="Arial"/>
          <w:sz w:val="20"/>
          <w:szCs w:val="20"/>
          <w:lang w:val="en-US"/>
        </w:rPr>
        <w:t xml:space="preserve">becomes aware of a </w:t>
      </w:r>
      <w:r w:rsidR="00B4125D">
        <w:rPr>
          <w:rFonts w:ascii="Arial" w:eastAsia="Arial" w:hAnsi="Arial" w:cs="Arial"/>
          <w:sz w:val="20"/>
          <w:szCs w:val="20"/>
          <w:lang w:val="en-US"/>
        </w:rPr>
        <w:t>P</w:t>
      </w:r>
      <w:r>
        <w:rPr>
          <w:rFonts w:ascii="Arial" w:eastAsia="Arial" w:hAnsi="Arial" w:cs="Arial"/>
          <w:sz w:val="20"/>
          <w:szCs w:val="20"/>
          <w:lang w:val="en-US"/>
        </w:rPr>
        <w:t xml:space="preserve">ersonal </w:t>
      </w:r>
      <w:r w:rsidR="00B4125D">
        <w:rPr>
          <w:rFonts w:ascii="Arial" w:eastAsia="Arial" w:hAnsi="Arial" w:cs="Arial"/>
          <w:sz w:val="20"/>
          <w:szCs w:val="20"/>
          <w:lang w:val="en-US"/>
        </w:rPr>
        <w:t>D</w:t>
      </w:r>
      <w:r>
        <w:rPr>
          <w:rFonts w:ascii="Arial" w:eastAsia="Arial" w:hAnsi="Arial" w:cs="Arial"/>
          <w:sz w:val="20"/>
          <w:szCs w:val="20"/>
          <w:lang w:val="en-US"/>
        </w:rPr>
        <w:t xml:space="preserve">ata </w:t>
      </w:r>
      <w:r w:rsidR="00B4125D">
        <w:rPr>
          <w:rFonts w:ascii="Arial" w:eastAsia="Arial" w:hAnsi="Arial" w:cs="Arial"/>
          <w:sz w:val="20"/>
          <w:szCs w:val="20"/>
          <w:lang w:val="en-US"/>
        </w:rPr>
        <w:t>B</w:t>
      </w:r>
      <w:r>
        <w:rPr>
          <w:rFonts w:ascii="Arial" w:eastAsia="Arial" w:hAnsi="Arial" w:cs="Arial"/>
          <w:sz w:val="20"/>
          <w:szCs w:val="20"/>
          <w:lang w:val="en-US"/>
        </w:rPr>
        <w:t xml:space="preserve">reach, which occurred during the processing of Personal Data </w:t>
      </w:r>
      <w:r w:rsidR="00924F8A">
        <w:rPr>
          <w:rFonts w:ascii="Arial" w:eastAsia="Arial" w:hAnsi="Arial" w:cs="Arial"/>
          <w:sz w:val="20"/>
          <w:szCs w:val="20"/>
          <w:lang w:val="en-US"/>
        </w:rPr>
        <w:t xml:space="preserve">on behalf of the Data Controller </w:t>
      </w:r>
      <w:r>
        <w:rPr>
          <w:rFonts w:ascii="Arial" w:eastAsia="Arial" w:hAnsi="Arial" w:cs="Arial"/>
          <w:sz w:val="20"/>
          <w:szCs w:val="20"/>
          <w:lang w:val="en-US"/>
        </w:rPr>
        <w:t xml:space="preserve">by Data Processor or its </w:t>
      </w:r>
      <w:r w:rsidR="00924F8A">
        <w:rPr>
          <w:rFonts w:ascii="Arial" w:eastAsia="Arial" w:hAnsi="Arial" w:cs="Arial"/>
          <w:sz w:val="20"/>
          <w:szCs w:val="20"/>
          <w:lang w:val="en-US"/>
        </w:rPr>
        <w:t>S</w:t>
      </w:r>
      <w:r>
        <w:rPr>
          <w:rFonts w:ascii="Arial" w:eastAsia="Arial" w:hAnsi="Arial" w:cs="Arial"/>
          <w:sz w:val="20"/>
          <w:szCs w:val="20"/>
          <w:lang w:val="en-US"/>
        </w:rPr>
        <w:t>ub-processors</w:t>
      </w:r>
      <w:r w:rsidRPr="00387F94">
        <w:rPr>
          <w:rFonts w:ascii="Arial" w:eastAsia="Arial" w:hAnsi="Arial" w:cs="Arial"/>
          <w:sz w:val="20"/>
          <w:szCs w:val="20"/>
          <w:lang w:val="en-US"/>
        </w:rPr>
        <w:t xml:space="preserve">, </w:t>
      </w:r>
      <w:r>
        <w:rPr>
          <w:rFonts w:ascii="Arial" w:eastAsia="Arial" w:hAnsi="Arial" w:cs="Arial"/>
          <w:sz w:val="20"/>
          <w:szCs w:val="20"/>
          <w:lang w:val="en-US"/>
        </w:rPr>
        <w:t>then the Data Processor shall</w:t>
      </w:r>
      <w:r w:rsidRPr="00387F94">
        <w:rPr>
          <w:rFonts w:ascii="Arial" w:eastAsia="Arial" w:hAnsi="Arial" w:cs="Arial"/>
          <w:sz w:val="20"/>
          <w:szCs w:val="20"/>
          <w:lang w:val="en-US"/>
        </w:rPr>
        <w:t>:</w:t>
      </w:r>
    </w:p>
    <w:p w14:paraId="136C1839" w14:textId="4E293856" w:rsidR="00387F94" w:rsidRDefault="00387F94" w:rsidP="00DC6B96">
      <w:pPr>
        <w:pStyle w:val="ListParagraph"/>
        <w:numPr>
          <w:ilvl w:val="2"/>
          <w:numId w:val="12"/>
        </w:numPr>
        <w:spacing w:before="60" w:after="0"/>
        <w:ind w:left="1350" w:right="-20" w:hanging="630"/>
        <w:jc w:val="both"/>
        <w:rPr>
          <w:rFonts w:ascii="Arial" w:eastAsia="Arial" w:hAnsi="Arial" w:cs="Arial"/>
          <w:sz w:val="20"/>
          <w:szCs w:val="20"/>
          <w:lang w:val="en-US"/>
        </w:rPr>
      </w:pPr>
      <w:r w:rsidRPr="00387F94">
        <w:rPr>
          <w:rFonts w:ascii="Arial" w:eastAsia="Arial" w:hAnsi="Arial" w:cs="Arial"/>
          <w:sz w:val="20"/>
          <w:szCs w:val="20"/>
          <w:lang w:val="en-US"/>
        </w:rPr>
        <w:t xml:space="preserve">take appropriate actions to </w:t>
      </w:r>
      <w:r w:rsidR="00DC6B96">
        <w:rPr>
          <w:rFonts w:ascii="Arial" w:eastAsia="Arial" w:hAnsi="Arial" w:cs="Arial"/>
          <w:sz w:val="20"/>
          <w:szCs w:val="20"/>
          <w:lang w:val="en-US"/>
        </w:rPr>
        <w:t>remedy</w:t>
      </w:r>
      <w:r w:rsidRPr="00387F94">
        <w:rPr>
          <w:rFonts w:ascii="Arial" w:eastAsia="Arial" w:hAnsi="Arial" w:cs="Arial"/>
          <w:sz w:val="20"/>
          <w:szCs w:val="20"/>
          <w:lang w:val="en-US"/>
        </w:rPr>
        <w:t xml:space="preserve"> </w:t>
      </w:r>
      <w:r w:rsidR="00DC6B96">
        <w:rPr>
          <w:rFonts w:ascii="Arial" w:eastAsia="Arial" w:hAnsi="Arial" w:cs="Arial"/>
          <w:sz w:val="20"/>
          <w:szCs w:val="20"/>
          <w:lang w:val="en-US"/>
        </w:rPr>
        <w:t>or</w:t>
      </w:r>
      <w:r w:rsidRPr="00387F94">
        <w:rPr>
          <w:rFonts w:ascii="Arial" w:eastAsia="Arial" w:hAnsi="Arial" w:cs="Arial"/>
          <w:sz w:val="20"/>
          <w:szCs w:val="20"/>
          <w:lang w:val="en-US"/>
        </w:rPr>
        <w:t xml:space="preserve"> mitigate </w:t>
      </w:r>
      <w:r w:rsidR="00DC6B96">
        <w:rPr>
          <w:rFonts w:ascii="Arial" w:eastAsia="Arial" w:hAnsi="Arial" w:cs="Arial"/>
          <w:sz w:val="20"/>
          <w:szCs w:val="20"/>
          <w:lang w:val="en-US"/>
        </w:rPr>
        <w:t xml:space="preserve">effects of </w:t>
      </w:r>
      <w:r w:rsidRPr="00387F94">
        <w:rPr>
          <w:rFonts w:ascii="Arial" w:eastAsia="Arial" w:hAnsi="Arial" w:cs="Arial"/>
          <w:sz w:val="20"/>
          <w:szCs w:val="20"/>
          <w:lang w:val="en-US"/>
        </w:rPr>
        <w:t xml:space="preserve">such </w:t>
      </w:r>
      <w:r w:rsidR="00B4125D">
        <w:rPr>
          <w:rFonts w:ascii="Arial" w:eastAsia="Arial" w:hAnsi="Arial" w:cs="Arial"/>
          <w:sz w:val="20"/>
          <w:szCs w:val="20"/>
          <w:lang w:val="en-US"/>
        </w:rPr>
        <w:t>P</w:t>
      </w:r>
      <w:r>
        <w:rPr>
          <w:rFonts w:ascii="Arial" w:eastAsia="Arial" w:hAnsi="Arial" w:cs="Arial"/>
          <w:sz w:val="20"/>
          <w:szCs w:val="20"/>
          <w:lang w:val="en-US"/>
        </w:rPr>
        <w:t xml:space="preserve">ersonal </w:t>
      </w:r>
      <w:r w:rsidR="00B4125D">
        <w:rPr>
          <w:rFonts w:ascii="Arial" w:eastAsia="Arial" w:hAnsi="Arial" w:cs="Arial"/>
          <w:sz w:val="20"/>
          <w:szCs w:val="20"/>
          <w:lang w:val="en-US"/>
        </w:rPr>
        <w:t>D</w:t>
      </w:r>
      <w:r>
        <w:rPr>
          <w:rFonts w:ascii="Arial" w:eastAsia="Arial" w:hAnsi="Arial" w:cs="Arial"/>
          <w:sz w:val="20"/>
          <w:szCs w:val="20"/>
          <w:lang w:val="en-US"/>
        </w:rPr>
        <w:t xml:space="preserve">ata </w:t>
      </w:r>
      <w:r w:rsidR="00B4125D">
        <w:rPr>
          <w:rFonts w:ascii="Arial" w:eastAsia="Arial" w:hAnsi="Arial" w:cs="Arial"/>
          <w:sz w:val="20"/>
          <w:szCs w:val="20"/>
          <w:lang w:val="en-US"/>
        </w:rPr>
        <w:t>B</w:t>
      </w:r>
      <w:r>
        <w:rPr>
          <w:rFonts w:ascii="Arial" w:eastAsia="Arial" w:hAnsi="Arial" w:cs="Arial"/>
          <w:sz w:val="20"/>
          <w:szCs w:val="20"/>
          <w:lang w:val="en-US"/>
        </w:rPr>
        <w:t>reach</w:t>
      </w:r>
      <w:r w:rsidRPr="00387F94">
        <w:rPr>
          <w:rFonts w:ascii="Arial" w:eastAsia="Arial" w:hAnsi="Arial" w:cs="Arial"/>
          <w:sz w:val="20"/>
          <w:szCs w:val="20"/>
          <w:lang w:val="en-US"/>
        </w:rPr>
        <w:t xml:space="preserve">, </w:t>
      </w:r>
    </w:p>
    <w:p w14:paraId="60202D09" w14:textId="2A1EA3B5" w:rsidR="00387F94" w:rsidRPr="00387F94" w:rsidRDefault="00387F94" w:rsidP="00DC6B96">
      <w:pPr>
        <w:pStyle w:val="ListParagraph"/>
        <w:numPr>
          <w:ilvl w:val="2"/>
          <w:numId w:val="12"/>
        </w:numPr>
        <w:spacing w:before="60" w:after="0"/>
        <w:ind w:left="1350" w:right="-20" w:hanging="630"/>
        <w:jc w:val="both"/>
        <w:rPr>
          <w:rFonts w:ascii="Arial" w:eastAsia="Arial" w:hAnsi="Arial" w:cs="Arial"/>
          <w:sz w:val="20"/>
          <w:szCs w:val="20"/>
          <w:lang w:val="en-US"/>
        </w:rPr>
      </w:pPr>
      <w:r w:rsidRPr="00387F94">
        <w:rPr>
          <w:rFonts w:ascii="Arial" w:eastAsia="Arial" w:hAnsi="Arial" w:cs="Arial"/>
          <w:sz w:val="20"/>
          <w:szCs w:val="20"/>
          <w:lang w:val="en-US"/>
        </w:rPr>
        <w:t xml:space="preserve">notify </w:t>
      </w:r>
      <w:r>
        <w:rPr>
          <w:rFonts w:ascii="Arial" w:eastAsia="Arial" w:hAnsi="Arial" w:cs="Arial"/>
          <w:sz w:val="20"/>
          <w:szCs w:val="20"/>
          <w:lang w:val="en-US"/>
        </w:rPr>
        <w:t xml:space="preserve">the Data Controller about such </w:t>
      </w:r>
      <w:r w:rsidR="00B4125D">
        <w:rPr>
          <w:rFonts w:ascii="Arial" w:eastAsia="Arial" w:hAnsi="Arial" w:cs="Arial"/>
          <w:sz w:val="20"/>
          <w:szCs w:val="20"/>
          <w:lang w:val="en-US"/>
        </w:rPr>
        <w:t>P</w:t>
      </w:r>
      <w:r>
        <w:rPr>
          <w:rFonts w:ascii="Arial" w:eastAsia="Arial" w:hAnsi="Arial" w:cs="Arial"/>
          <w:sz w:val="20"/>
          <w:szCs w:val="20"/>
          <w:lang w:val="en-US"/>
        </w:rPr>
        <w:t xml:space="preserve">ersonal </w:t>
      </w:r>
      <w:r w:rsidR="00B4125D">
        <w:rPr>
          <w:rFonts w:ascii="Arial" w:eastAsia="Arial" w:hAnsi="Arial" w:cs="Arial"/>
          <w:sz w:val="20"/>
          <w:szCs w:val="20"/>
          <w:lang w:val="en-US"/>
        </w:rPr>
        <w:t>D</w:t>
      </w:r>
      <w:r>
        <w:rPr>
          <w:rFonts w:ascii="Arial" w:eastAsia="Arial" w:hAnsi="Arial" w:cs="Arial"/>
          <w:sz w:val="20"/>
          <w:szCs w:val="20"/>
          <w:lang w:val="en-US"/>
        </w:rPr>
        <w:t xml:space="preserve">ata </w:t>
      </w:r>
      <w:r w:rsidR="00B4125D">
        <w:rPr>
          <w:rFonts w:ascii="Arial" w:eastAsia="Arial" w:hAnsi="Arial" w:cs="Arial"/>
          <w:sz w:val="20"/>
          <w:szCs w:val="20"/>
          <w:lang w:val="en-US"/>
        </w:rPr>
        <w:t>B</w:t>
      </w:r>
      <w:r>
        <w:rPr>
          <w:rFonts w:ascii="Arial" w:eastAsia="Arial" w:hAnsi="Arial" w:cs="Arial"/>
          <w:sz w:val="20"/>
          <w:szCs w:val="20"/>
          <w:lang w:val="en-US"/>
        </w:rPr>
        <w:t>reach</w:t>
      </w:r>
      <w:r w:rsidR="00C07C17">
        <w:rPr>
          <w:rFonts w:ascii="Arial" w:eastAsia="Arial" w:hAnsi="Arial" w:cs="Arial"/>
          <w:sz w:val="20"/>
          <w:szCs w:val="20"/>
          <w:lang w:val="en-US"/>
        </w:rPr>
        <w:t>,</w:t>
      </w:r>
      <w:r>
        <w:rPr>
          <w:rFonts w:ascii="Arial" w:eastAsia="Arial" w:hAnsi="Arial" w:cs="Arial"/>
          <w:sz w:val="20"/>
          <w:szCs w:val="20"/>
          <w:lang w:val="en-US"/>
        </w:rPr>
        <w:t xml:space="preserve"> via </w:t>
      </w:r>
      <w:r w:rsidR="00C07C17">
        <w:rPr>
          <w:rFonts w:ascii="Arial" w:eastAsia="Arial" w:hAnsi="Arial" w:cs="Arial"/>
          <w:sz w:val="20"/>
          <w:szCs w:val="20"/>
          <w:lang w:val="en-US"/>
        </w:rPr>
        <w:t xml:space="preserve">(i) an </w:t>
      </w:r>
      <w:r>
        <w:rPr>
          <w:rFonts w:ascii="Arial" w:eastAsia="Arial" w:hAnsi="Arial" w:cs="Arial"/>
          <w:sz w:val="20"/>
          <w:szCs w:val="20"/>
          <w:lang w:val="en-US"/>
        </w:rPr>
        <w:t xml:space="preserve">e-mail to: </w:t>
      </w:r>
      <w:hyperlink r:id="rId8" w:history="1">
        <w:r w:rsidRPr="00AB10E1">
          <w:rPr>
            <w:rStyle w:val="Hyperlink"/>
            <w:rFonts w:ascii="Arial" w:eastAsia="Arial" w:hAnsi="Arial" w:cs="Arial"/>
            <w:sz w:val="20"/>
            <w:szCs w:val="20"/>
            <w:lang w:val="en-US"/>
          </w:rPr>
          <w:t>VendorPrivacy@akamai.com</w:t>
        </w:r>
      </w:hyperlink>
      <w:r>
        <w:rPr>
          <w:rFonts w:ascii="Arial" w:eastAsia="Arial" w:hAnsi="Arial" w:cs="Arial"/>
          <w:sz w:val="20"/>
          <w:szCs w:val="20"/>
          <w:lang w:val="en-US"/>
        </w:rPr>
        <w:t xml:space="preserve"> and</w:t>
      </w:r>
      <w:r w:rsidR="00C07C17">
        <w:rPr>
          <w:rFonts w:ascii="Arial" w:eastAsia="Arial" w:hAnsi="Arial" w:cs="Arial"/>
          <w:sz w:val="20"/>
          <w:szCs w:val="20"/>
          <w:lang w:val="en-US"/>
        </w:rPr>
        <w:t xml:space="preserve"> (ii)</w:t>
      </w:r>
      <w:r>
        <w:rPr>
          <w:rFonts w:ascii="Arial" w:eastAsia="Arial" w:hAnsi="Arial" w:cs="Arial"/>
          <w:sz w:val="20"/>
          <w:szCs w:val="20"/>
          <w:lang w:val="en-US"/>
        </w:rPr>
        <w:t xml:space="preserve"> a phone call to the Data Controller’s </w:t>
      </w:r>
      <w:r w:rsidR="00854EFF">
        <w:rPr>
          <w:rFonts w:ascii="Arial" w:eastAsia="Arial" w:hAnsi="Arial" w:cs="Arial"/>
          <w:sz w:val="20"/>
          <w:szCs w:val="20"/>
          <w:lang w:val="en-US"/>
        </w:rPr>
        <w:t xml:space="preserve">relevant </w:t>
      </w:r>
      <w:r w:rsidR="00C07C17">
        <w:rPr>
          <w:rFonts w:ascii="Arial" w:eastAsia="Arial" w:hAnsi="Arial" w:cs="Arial"/>
          <w:sz w:val="20"/>
          <w:szCs w:val="20"/>
          <w:lang w:val="en-US"/>
        </w:rPr>
        <w:t>business point of contact</w:t>
      </w:r>
      <w:r w:rsidR="00AE65AB">
        <w:rPr>
          <w:rFonts w:ascii="Arial" w:eastAsia="Arial" w:hAnsi="Arial" w:cs="Arial"/>
          <w:sz w:val="20"/>
          <w:szCs w:val="20"/>
          <w:lang w:val="en-US"/>
        </w:rPr>
        <w:t>;</w:t>
      </w:r>
      <w:r w:rsidR="00C07C17">
        <w:rPr>
          <w:rFonts w:ascii="Arial" w:eastAsia="Arial" w:hAnsi="Arial" w:cs="Arial"/>
          <w:sz w:val="20"/>
          <w:szCs w:val="20"/>
          <w:lang w:val="en-US"/>
        </w:rPr>
        <w:t xml:space="preserve"> </w:t>
      </w:r>
      <w:r w:rsidRPr="00387F94">
        <w:rPr>
          <w:rFonts w:ascii="Arial" w:eastAsia="Arial" w:hAnsi="Arial" w:cs="Arial"/>
          <w:sz w:val="20"/>
          <w:szCs w:val="20"/>
          <w:lang w:val="en-US"/>
        </w:rPr>
        <w:t xml:space="preserve">in any event no later than 24 hours after </w:t>
      </w:r>
      <w:r>
        <w:rPr>
          <w:rFonts w:ascii="Arial" w:eastAsia="Arial" w:hAnsi="Arial" w:cs="Arial"/>
          <w:sz w:val="20"/>
          <w:szCs w:val="20"/>
          <w:lang w:val="en-US"/>
        </w:rPr>
        <w:t>the Data Processor</w:t>
      </w:r>
      <w:r w:rsidRPr="00387F94">
        <w:rPr>
          <w:rFonts w:ascii="Arial" w:eastAsia="Arial" w:hAnsi="Arial" w:cs="Arial"/>
          <w:sz w:val="20"/>
          <w:szCs w:val="20"/>
          <w:lang w:val="en-US"/>
        </w:rPr>
        <w:t xml:space="preserve"> becomes aware of such </w:t>
      </w:r>
      <w:r w:rsidR="00B4125D">
        <w:rPr>
          <w:rFonts w:ascii="Arial" w:eastAsia="Arial" w:hAnsi="Arial" w:cs="Arial"/>
          <w:sz w:val="20"/>
          <w:szCs w:val="20"/>
          <w:lang w:val="en-US"/>
        </w:rPr>
        <w:t>P</w:t>
      </w:r>
      <w:r>
        <w:rPr>
          <w:rFonts w:ascii="Arial" w:eastAsia="Arial" w:hAnsi="Arial" w:cs="Arial"/>
          <w:sz w:val="20"/>
          <w:szCs w:val="20"/>
          <w:lang w:val="en-US"/>
        </w:rPr>
        <w:t xml:space="preserve">ersonal </w:t>
      </w:r>
      <w:r w:rsidR="00B4125D">
        <w:rPr>
          <w:rFonts w:ascii="Arial" w:eastAsia="Arial" w:hAnsi="Arial" w:cs="Arial"/>
          <w:sz w:val="20"/>
          <w:szCs w:val="20"/>
          <w:lang w:val="en-US"/>
        </w:rPr>
        <w:t>D</w:t>
      </w:r>
      <w:r>
        <w:rPr>
          <w:rFonts w:ascii="Arial" w:eastAsia="Arial" w:hAnsi="Arial" w:cs="Arial"/>
          <w:sz w:val="20"/>
          <w:szCs w:val="20"/>
          <w:lang w:val="en-US"/>
        </w:rPr>
        <w:t xml:space="preserve">ata </w:t>
      </w:r>
      <w:r w:rsidR="00B4125D">
        <w:rPr>
          <w:rFonts w:ascii="Arial" w:eastAsia="Arial" w:hAnsi="Arial" w:cs="Arial"/>
          <w:sz w:val="20"/>
          <w:szCs w:val="20"/>
          <w:lang w:val="en-US"/>
        </w:rPr>
        <w:t>B</w:t>
      </w:r>
      <w:r>
        <w:rPr>
          <w:rFonts w:ascii="Arial" w:eastAsia="Arial" w:hAnsi="Arial" w:cs="Arial"/>
          <w:sz w:val="20"/>
          <w:szCs w:val="20"/>
          <w:lang w:val="en-US"/>
        </w:rPr>
        <w:t xml:space="preserve">reach </w:t>
      </w:r>
      <w:r w:rsidRPr="00387F94">
        <w:rPr>
          <w:rFonts w:ascii="Arial" w:eastAsia="Arial" w:hAnsi="Arial" w:cs="Arial"/>
          <w:sz w:val="20"/>
          <w:szCs w:val="20"/>
          <w:lang w:val="en-US"/>
        </w:rPr>
        <w:t xml:space="preserve">to enable </w:t>
      </w:r>
      <w:r w:rsidR="00A415FD">
        <w:rPr>
          <w:rFonts w:ascii="Arial" w:eastAsia="Arial" w:hAnsi="Arial" w:cs="Arial"/>
          <w:sz w:val="20"/>
          <w:szCs w:val="20"/>
          <w:lang w:val="en-US"/>
        </w:rPr>
        <w:t xml:space="preserve">the </w:t>
      </w:r>
      <w:r>
        <w:rPr>
          <w:rFonts w:ascii="Arial" w:eastAsia="Arial" w:hAnsi="Arial" w:cs="Arial"/>
          <w:sz w:val="20"/>
          <w:szCs w:val="20"/>
          <w:lang w:val="en-US"/>
        </w:rPr>
        <w:t>Data Controller</w:t>
      </w:r>
      <w:r w:rsidRPr="00387F94">
        <w:rPr>
          <w:rFonts w:ascii="Arial" w:eastAsia="Arial" w:hAnsi="Arial" w:cs="Arial"/>
          <w:sz w:val="20"/>
          <w:szCs w:val="20"/>
          <w:lang w:val="en-US"/>
        </w:rPr>
        <w:t xml:space="preserve"> to </w:t>
      </w:r>
      <w:r>
        <w:rPr>
          <w:rFonts w:ascii="Arial" w:eastAsia="Arial" w:hAnsi="Arial" w:cs="Arial"/>
          <w:sz w:val="20"/>
          <w:szCs w:val="20"/>
          <w:lang w:val="en-US"/>
        </w:rPr>
        <w:t>trigger</w:t>
      </w:r>
      <w:r w:rsidRPr="00387F94">
        <w:rPr>
          <w:rFonts w:ascii="Arial" w:eastAsia="Arial" w:hAnsi="Arial" w:cs="Arial"/>
          <w:sz w:val="20"/>
          <w:szCs w:val="20"/>
          <w:lang w:val="en-US"/>
        </w:rPr>
        <w:t xml:space="preserve"> its response </w:t>
      </w:r>
      <w:r w:rsidR="00A415FD">
        <w:rPr>
          <w:rFonts w:ascii="Arial" w:eastAsia="Arial" w:hAnsi="Arial" w:cs="Arial"/>
          <w:sz w:val="20"/>
          <w:szCs w:val="20"/>
          <w:lang w:val="en-US"/>
        </w:rPr>
        <w:t>program,</w:t>
      </w:r>
    </w:p>
    <w:p w14:paraId="5FEF5787" w14:textId="04439788" w:rsidR="00DC6B96" w:rsidRDefault="00387F94" w:rsidP="00DC6B96">
      <w:pPr>
        <w:pStyle w:val="ListParagraph"/>
        <w:numPr>
          <w:ilvl w:val="2"/>
          <w:numId w:val="12"/>
        </w:numPr>
        <w:spacing w:before="60" w:after="0"/>
        <w:ind w:left="1350" w:right="-20" w:hanging="630"/>
        <w:jc w:val="both"/>
        <w:rPr>
          <w:rFonts w:ascii="Arial" w:eastAsia="Arial" w:hAnsi="Arial" w:cs="Arial"/>
          <w:sz w:val="20"/>
          <w:szCs w:val="20"/>
          <w:lang w:val="en-US"/>
        </w:rPr>
      </w:pPr>
      <w:r w:rsidRPr="00387F94">
        <w:rPr>
          <w:rFonts w:ascii="Arial" w:eastAsia="Arial" w:hAnsi="Arial" w:cs="Arial"/>
          <w:sz w:val="20"/>
          <w:szCs w:val="20"/>
          <w:lang w:val="en-US"/>
        </w:rPr>
        <w:t xml:space="preserve">reasonably cooperate with </w:t>
      </w:r>
      <w:r w:rsidR="00C07C17">
        <w:rPr>
          <w:rFonts w:ascii="Arial" w:eastAsia="Arial" w:hAnsi="Arial" w:cs="Arial"/>
          <w:sz w:val="20"/>
          <w:szCs w:val="20"/>
          <w:lang w:val="en-US"/>
        </w:rPr>
        <w:t>the Data Controller</w:t>
      </w:r>
      <w:r w:rsidRPr="00387F94">
        <w:rPr>
          <w:rFonts w:ascii="Arial" w:eastAsia="Arial" w:hAnsi="Arial" w:cs="Arial"/>
          <w:sz w:val="20"/>
          <w:szCs w:val="20"/>
          <w:lang w:val="en-US"/>
        </w:rPr>
        <w:t xml:space="preserve"> to investigate the nature and scope of such</w:t>
      </w:r>
      <w:r w:rsidR="00C07C17">
        <w:rPr>
          <w:rFonts w:ascii="Arial" w:eastAsia="Arial" w:hAnsi="Arial" w:cs="Arial"/>
          <w:sz w:val="20"/>
          <w:szCs w:val="20"/>
          <w:lang w:val="en-US"/>
        </w:rPr>
        <w:t xml:space="preserve"> </w:t>
      </w:r>
      <w:r w:rsidR="00B4125D">
        <w:rPr>
          <w:rFonts w:ascii="Arial" w:eastAsia="Arial" w:hAnsi="Arial" w:cs="Arial"/>
          <w:sz w:val="20"/>
          <w:szCs w:val="20"/>
          <w:lang w:val="en-US"/>
        </w:rPr>
        <w:t>P</w:t>
      </w:r>
      <w:r w:rsidR="00C07C17">
        <w:rPr>
          <w:rFonts w:ascii="Arial" w:eastAsia="Arial" w:hAnsi="Arial" w:cs="Arial"/>
          <w:sz w:val="20"/>
          <w:szCs w:val="20"/>
          <w:lang w:val="en-US"/>
        </w:rPr>
        <w:t xml:space="preserve">ersonal </w:t>
      </w:r>
      <w:r w:rsidR="00B4125D">
        <w:rPr>
          <w:rFonts w:ascii="Arial" w:eastAsia="Arial" w:hAnsi="Arial" w:cs="Arial"/>
          <w:sz w:val="20"/>
          <w:szCs w:val="20"/>
          <w:lang w:val="en-US"/>
        </w:rPr>
        <w:t>D</w:t>
      </w:r>
      <w:r w:rsidR="00C07C17">
        <w:rPr>
          <w:rFonts w:ascii="Arial" w:eastAsia="Arial" w:hAnsi="Arial" w:cs="Arial"/>
          <w:sz w:val="20"/>
          <w:szCs w:val="20"/>
          <w:lang w:val="en-US"/>
        </w:rPr>
        <w:t xml:space="preserve">ata </w:t>
      </w:r>
      <w:r w:rsidR="00B4125D">
        <w:rPr>
          <w:rFonts w:ascii="Arial" w:eastAsia="Arial" w:hAnsi="Arial" w:cs="Arial"/>
          <w:sz w:val="20"/>
          <w:szCs w:val="20"/>
          <w:lang w:val="en-US"/>
        </w:rPr>
        <w:t>B</w:t>
      </w:r>
      <w:r w:rsidR="00C07C17">
        <w:rPr>
          <w:rFonts w:ascii="Arial" w:eastAsia="Arial" w:hAnsi="Arial" w:cs="Arial"/>
          <w:sz w:val="20"/>
          <w:szCs w:val="20"/>
          <w:lang w:val="en-US"/>
        </w:rPr>
        <w:t xml:space="preserve">reach, including determining (i) the nature of the </w:t>
      </w:r>
      <w:r w:rsidR="00B4125D">
        <w:rPr>
          <w:rFonts w:ascii="Arial" w:eastAsia="Arial" w:hAnsi="Arial" w:cs="Arial"/>
          <w:sz w:val="20"/>
          <w:szCs w:val="20"/>
          <w:lang w:val="en-US"/>
        </w:rPr>
        <w:t>P</w:t>
      </w:r>
      <w:r w:rsidR="00C07C17">
        <w:rPr>
          <w:rFonts w:ascii="Arial" w:eastAsia="Arial" w:hAnsi="Arial" w:cs="Arial"/>
          <w:sz w:val="20"/>
          <w:szCs w:val="20"/>
          <w:lang w:val="en-US"/>
        </w:rPr>
        <w:t xml:space="preserve">ersonal </w:t>
      </w:r>
      <w:r w:rsidR="00B4125D">
        <w:rPr>
          <w:rFonts w:ascii="Arial" w:eastAsia="Arial" w:hAnsi="Arial" w:cs="Arial"/>
          <w:sz w:val="20"/>
          <w:szCs w:val="20"/>
          <w:lang w:val="en-US"/>
        </w:rPr>
        <w:t>D</w:t>
      </w:r>
      <w:r w:rsidR="00C07C17">
        <w:rPr>
          <w:rFonts w:ascii="Arial" w:eastAsia="Arial" w:hAnsi="Arial" w:cs="Arial"/>
          <w:sz w:val="20"/>
          <w:szCs w:val="20"/>
          <w:lang w:val="en-US"/>
        </w:rPr>
        <w:t xml:space="preserve">ata </w:t>
      </w:r>
      <w:r w:rsidR="00B4125D">
        <w:rPr>
          <w:rFonts w:ascii="Arial" w:eastAsia="Arial" w:hAnsi="Arial" w:cs="Arial"/>
          <w:sz w:val="20"/>
          <w:szCs w:val="20"/>
          <w:lang w:val="en-US"/>
        </w:rPr>
        <w:t>B</w:t>
      </w:r>
      <w:r w:rsidR="00C07C17">
        <w:rPr>
          <w:rFonts w:ascii="Arial" w:eastAsia="Arial" w:hAnsi="Arial" w:cs="Arial"/>
          <w:sz w:val="20"/>
          <w:szCs w:val="20"/>
          <w:lang w:val="en-US"/>
        </w:rPr>
        <w:t>reach</w:t>
      </w:r>
      <w:r w:rsidR="00AE65AB">
        <w:rPr>
          <w:rFonts w:ascii="Arial" w:eastAsia="Arial" w:hAnsi="Arial" w:cs="Arial"/>
          <w:sz w:val="20"/>
          <w:szCs w:val="20"/>
          <w:lang w:val="en-US"/>
        </w:rPr>
        <w:t>,</w:t>
      </w:r>
      <w:r w:rsidR="00C07C17">
        <w:rPr>
          <w:rFonts w:ascii="Arial" w:eastAsia="Arial" w:hAnsi="Arial" w:cs="Arial"/>
          <w:sz w:val="20"/>
          <w:szCs w:val="20"/>
          <w:lang w:val="en-US"/>
        </w:rPr>
        <w:t xml:space="preserve"> (</w:t>
      </w:r>
      <w:r w:rsidR="00AE65AB">
        <w:rPr>
          <w:rFonts w:ascii="Arial" w:eastAsia="Arial" w:hAnsi="Arial" w:cs="Arial"/>
          <w:sz w:val="20"/>
          <w:szCs w:val="20"/>
          <w:lang w:val="en-US"/>
        </w:rPr>
        <w:t xml:space="preserve">ii) </w:t>
      </w:r>
      <w:r w:rsidR="00C07C17">
        <w:rPr>
          <w:rFonts w:ascii="Arial" w:eastAsia="Arial" w:hAnsi="Arial" w:cs="Arial"/>
          <w:sz w:val="20"/>
          <w:szCs w:val="20"/>
          <w:lang w:val="en-US"/>
        </w:rPr>
        <w:t xml:space="preserve">the categories and the approximate number of affected </w:t>
      </w:r>
      <w:r w:rsidR="00AE65AB">
        <w:rPr>
          <w:rFonts w:ascii="Arial" w:eastAsia="Arial" w:hAnsi="Arial" w:cs="Arial"/>
          <w:sz w:val="20"/>
          <w:szCs w:val="20"/>
          <w:lang w:val="en-US"/>
        </w:rPr>
        <w:t>D</w:t>
      </w:r>
      <w:r w:rsidR="00C07C17">
        <w:rPr>
          <w:rFonts w:ascii="Arial" w:eastAsia="Arial" w:hAnsi="Arial" w:cs="Arial"/>
          <w:sz w:val="20"/>
          <w:szCs w:val="20"/>
          <w:lang w:val="en-US"/>
        </w:rPr>
        <w:t xml:space="preserve">ata </w:t>
      </w:r>
      <w:r w:rsidR="00AE65AB">
        <w:rPr>
          <w:rFonts w:ascii="Arial" w:eastAsia="Arial" w:hAnsi="Arial" w:cs="Arial"/>
          <w:sz w:val="20"/>
          <w:szCs w:val="20"/>
          <w:lang w:val="en-US"/>
        </w:rPr>
        <w:t>S</w:t>
      </w:r>
      <w:r w:rsidR="00C07C17">
        <w:rPr>
          <w:rFonts w:ascii="Arial" w:eastAsia="Arial" w:hAnsi="Arial" w:cs="Arial"/>
          <w:sz w:val="20"/>
          <w:szCs w:val="20"/>
          <w:lang w:val="en-US"/>
        </w:rPr>
        <w:t>ubjects, (</w:t>
      </w:r>
      <w:r w:rsidR="00AE65AB">
        <w:rPr>
          <w:rFonts w:ascii="Arial" w:eastAsia="Arial" w:hAnsi="Arial" w:cs="Arial"/>
          <w:sz w:val="20"/>
          <w:szCs w:val="20"/>
          <w:lang w:val="en-US"/>
        </w:rPr>
        <w:t>i</w:t>
      </w:r>
      <w:r w:rsidR="00C07C17">
        <w:rPr>
          <w:rFonts w:ascii="Arial" w:eastAsia="Arial" w:hAnsi="Arial" w:cs="Arial"/>
          <w:sz w:val="20"/>
          <w:szCs w:val="20"/>
          <w:lang w:val="en-US"/>
        </w:rPr>
        <w:t xml:space="preserve">ii) probable consequences of </w:t>
      </w:r>
      <w:r w:rsidR="00A415FD">
        <w:rPr>
          <w:rFonts w:ascii="Arial" w:eastAsia="Arial" w:hAnsi="Arial" w:cs="Arial"/>
          <w:sz w:val="20"/>
          <w:szCs w:val="20"/>
          <w:lang w:val="en-US"/>
        </w:rPr>
        <w:t>the</w:t>
      </w:r>
      <w:r w:rsidR="00C07C17">
        <w:rPr>
          <w:rFonts w:ascii="Arial" w:eastAsia="Arial" w:hAnsi="Arial" w:cs="Arial"/>
          <w:sz w:val="20"/>
          <w:szCs w:val="20"/>
          <w:lang w:val="en-US"/>
        </w:rPr>
        <w:t xml:space="preserve"> </w:t>
      </w:r>
      <w:r w:rsidR="00BE4620">
        <w:rPr>
          <w:rFonts w:ascii="Arial" w:eastAsia="Arial" w:hAnsi="Arial" w:cs="Arial"/>
          <w:sz w:val="20"/>
          <w:szCs w:val="20"/>
          <w:lang w:val="en-US"/>
        </w:rPr>
        <w:t>P</w:t>
      </w:r>
      <w:r w:rsidR="00C07C17">
        <w:rPr>
          <w:rFonts w:ascii="Arial" w:eastAsia="Arial" w:hAnsi="Arial" w:cs="Arial"/>
          <w:sz w:val="20"/>
          <w:szCs w:val="20"/>
          <w:lang w:val="en-US"/>
        </w:rPr>
        <w:t xml:space="preserve">ersonal </w:t>
      </w:r>
      <w:r w:rsidR="00BE4620">
        <w:rPr>
          <w:rFonts w:ascii="Arial" w:eastAsia="Arial" w:hAnsi="Arial" w:cs="Arial"/>
          <w:sz w:val="20"/>
          <w:szCs w:val="20"/>
          <w:lang w:val="en-US"/>
        </w:rPr>
        <w:t>D</w:t>
      </w:r>
      <w:r w:rsidR="00C07C17">
        <w:rPr>
          <w:rFonts w:ascii="Arial" w:eastAsia="Arial" w:hAnsi="Arial" w:cs="Arial"/>
          <w:sz w:val="20"/>
          <w:szCs w:val="20"/>
          <w:lang w:val="en-US"/>
        </w:rPr>
        <w:t xml:space="preserve">ata </w:t>
      </w:r>
      <w:r w:rsidR="00BE4620">
        <w:rPr>
          <w:rFonts w:ascii="Arial" w:eastAsia="Arial" w:hAnsi="Arial" w:cs="Arial"/>
          <w:sz w:val="20"/>
          <w:szCs w:val="20"/>
          <w:lang w:val="en-US"/>
        </w:rPr>
        <w:t>B</w:t>
      </w:r>
      <w:r w:rsidR="00C07C17">
        <w:rPr>
          <w:rFonts w:ascii="Arial" w:eastAsia="Arial" w:hAnsi="Arial" w:cs="Arial"/>
          <w:sz w:val="20"/>
          <w:szCs w:val="20"/>
          <w:lang w:val="en-US"/>
        </w:rPr>
        <w:t>r</w:t>
      </w:r>
      <w:r w:rsidR="00AE65AB">
        <w:rPr>
          <w:rFonts w:ascii="Arial" w:eastAsia="Arial" w:hAnsi="Arial" w:cs="Arial"/>
          <w:sz w:val="20"/>
          <w:szCs w:val="20"/>
          <w:lang w:val="en-US"/>
        </w:rPr>
        <w:t>e</w:t>
      </w:r>
      <w:r w:rsidR="00C07C17">
        <w:rPr>
          <w:rFonts w:ascii="Arial" w:eastAsia="Arial" w:hAnsi="Arial" w:cs="Arial"/>
          <w:sz w:val="20"/>
          <w:szCs w:val="20"/>
          <w:lang w:val="en-US"/>
        </w:rPr>
        <w:t>ach, (i</w:t>
      </w:r>
      <w:r w:rsidR="00AE65AB">
        <w:rPr>
          <w:rFonts w:ascii="Arial" w:eastAsia="Arial" w:hAnsi="Arial" w:cs="Arial"/>
          <w:sz w:val="20"/>
          <w:szCs w:val="20"/>
          <w:lang w:val="en-US"/>
        </w:rPr>
        <w:t>v</w:t>
      </w:r>
      <w:r w:rsidR="00C07C17">
        <w:rPr>
          <w:rFonts w:ascii="Arial" w:eastAsia="Arial" w:hAnsi="Arial" w:cs="Arial"/>
          <w:sz w:val="20"/>
          <w:szCs w:val="20"/>
          <w:lang w:val="en-US"/>
        </w:rPr>
        <w:t>) measures which ha</w:t>
      </w:r>
      <w:r w:rsidR="00DC6B96">
        <w:rPr>
          <w:rFonts w:ascii="Arial" w:eastAsia="Arial" w:hAnsi="Arial" w:cs="Arial"/>
          <w:sz w:val="20"/>
          <w:szCs w:val="20"/>
          <w:lang w:val="en-US"/>
        </w:rPr>
        <w:t>ve</w:t>
      </w:r>
      <w:r w:rsidR="00C07C17">
        <w:rPr>
          <w:rFonts w:ascii="Arial" w:eastAsia="Arial" w:hAnsi="Arial" w:cs="Arial"/>
          <w:sz w:val="20"/>
          <w:szCs w:val="20"/>
          <w:lang w:val="en-US"/>
        </w:rPr>
        <w:t xml:space="preserve"> been taken or are proposed to manage the </w:t>
      </w:r>
      <w:r w:rsidR="00BE4620">
        <w:rPr>
          <w:rFonts w:ascii="Arial" w:eastAsia="Arial" w:hAnsi="Arial" w:cs="Arial"/>
          <w:sz w:val="20"/>
          <w:szCs w:val="20"/>
          <w:lang w:val="en-US"/>
        </w:rPr>
        <w:t>P</w:t>
      </w:r>
      <w:r w:rsidR="00C07C17">
        <w:rPr>
          <w:rFonts w:ascii="Arial" w:eastAsia="Arial" w:hAnsi="Arial" w:cs="Arial"/>
          <w:sz w:val="20"/>
          <w:szCs w:val="20"/>
          <w:lang w:val="en-US"/>
        </w:rPr>
        <w:t xml:space="preserve">ersonal </w:t>
      </w:r>
      <w:r w:rsidR="00BE4620">
        <w:rPr>
          <w:rFonts w:ascii="Arial" w:eastAsia="Arial" w:hAnsi="Arial" w:cs="Arial"/>
          <w:sz w:val="20"/>
          <w:szCs w:val="20"/>
          <w:lang w:val="en-US"/>
        </w:rPr>
        <w:t>D</w:t>
      </w:r>
      <w:r w:rsidR="00C07C17">
        <w:rPr>
          <w:rFonts w:ascii="Arial" w:eastAsia="Arial" w:hAnsi="Arial" w:cs="Arial"/>
          <w:sz w:val="20"/>
          <w:szCs w:val="20"/>
          <w:lang w:val="en-US"/>
        </w:rPr>
        <w:t xml:space="preserve">ata </w:t>
      </w:r>
      <w:r w:rsidR="00BE4620">
        <w:rPr>
          <w:rFonts w:ascii="Arial" w:eastAsia="Arial" w:hAnsi="Arial" w:cs="Arial"/>
          <w:sz w:val="20"/>
          <w:szCs w:val="20"/>
          <w:lang w:val="en-US"/>
        </w:rPr>
        <w:t>B</w:t>
      </w:r>
      <w:r w:rsidR="00C07C17">
        <w:rPr>
          <w:rFonts w:ascii="Arial" w:eastAsia="Arial" w:hAnsi="Arial" w:cs="Arial"/>
          <w:sz w:val="20"/>
          <w:szCs w:val="20"/>
          <w:lang w:val="en-US"/>
        </w:rPr>
        <w:t>reach,</w:t>
      </w:r>
    </w:p>
    <w:p w14:paraId="76E1F641" w14:textId="5479DAC1" w:rsidR="00C07C17" w:rsidRPr="00DC6B96" w:rsidRDefault="00DC6B96" w:rsidP="00DC6B96">
      <w:pPr>
        <w:pStyle w:val="ListParagraph"/>
        <w:numPr>
          <w:ilvl w:val="2"/>
          <w:numId w:val="12"/>
        </w:numPr>
        <w:ind w:left="1350" w:hanging="630"/>
        <w:rPr>
          <w:rFonts w:ascii="Arial" w:eastAsia="Arial" w:hAnsi="Arial" w:cs="Arial"/>
          <w:sz w:val="20"/>
          <w:szCs w:val="20"/>
          <w:lang w:val="en-US"/>
        </w:rPr>
      </w:pPr>
      <w:r w:rsidRPr="00DC6B96">
        <w:rPr>
          <w:rFonts w:ascii="Arial" w:eastAsia="Arial" w:hAnsi="Arial" w:cs="Arial"/>
          <w:sz w:val="20"/>
          <w:szCs w:val="20"/>
          <w:lang w:val="en-US"/>
        </w:rPr>
        <w:t xml:space="preserve">assist </w:t>
      </w:r>
      <w:r w:rsidR="00DF63C8">
        <w:rPr>
          <w:rFonts w:ascii="Arial" w:eastAsia="Arial" w:hAnsi="Arial" w:cs="Arial"/>
          <w:sz w:val="20"/>
          <w:szCs w:val="20"/>
          <w:lang w:val="en-US"/>
        </w:rPr>
        <w:t xml:space="preserve">the </w:t>
      </w:r>
      <w:r w:rsidRPr="00DC6B96">
        <w:rPr>
          <w:rFonts w:ascii="Arial" w:eastAsia="Arial" w:hAnsi="Arial" w:cs="Arial"/>
          <w:sz w:val="20"/>
          <w:szCs w:val="20"/>
          <w:lang w:val="en-US"/>
        </w:rPr>
        <w:t xml:space="preserve">Data Controller in reporting Personal Data Breach to </w:t>
      </w:r>
      <w:r w:rsidR="00DF63C8">
        <w:rPr>
          <w:rFonts w:ascii="Arial" w:eastAsia="Arial" w:hAnsi="Arial" w:cs="Arial"/>
          <w:sz w:val="20"/>
          <w:szCs w:val="20"/>
          <w:lang w:val="en-US"/>
        </w:rPr>
        <w:t xml:space="preserve">the </w:t>
      </w:r>
      <w:r w:rsidRPr="00DC6B96">
        <w:rPr>
          <w:rFonts w:ascii="Arial" w:eastAsia="Arial" w:hAnsi="Arial" w:cs="Arial"/>
          <w:sz w:val="20"/>
          <w:szCs w:val="20"/>
          <w:lang w:val="en-US"/>
        </w:rPr>
        <w:t>Supervisory Authority or Data Subjects in accordance with applicable Data Protection Law.</w:t>
      </w:r>
    </w:p>
    <w:p w14:paraId="79445A27" w14:textId="30D31F97" w:rsidR="000D7163" w:rsidRPr="000D7163" w:rsidRDefault="00C07C17" w:rsidP="000D7163">
      <w:pPr>
        <w:pStyle w:val="ListParagraph"/>
        <w:numPr>
          <w:ilvl w:val="1"/>
          <w:numId w:val="12"/>
        </w:numPr>
        <w:spacing w:before="60" w:after="0"/>
        <w:ind w:right="-20"/>
        <w:jc w:val="both"/>
        <w:rPr>
          <w:rFonts w:ascii="Arial" w:eastAsia="Arial" w:hAnsi="Arial" w:cs="Arial"/>
          <w:b/>
          <w:bCs/>
          <w:sz w:val="20"/>
          <w:szCs w:val="20"/>
          <w:lang w:val="en-US"/>
        </w:rPr>
      </w:pPr>
      <w:r>
        <w:rPr>
          <w:rFonts w:ascii="Arial" w:eastAsia="Arial" w:hAnsi="Arial" w:cs="Arial"/>
          <w:sz w:val="20"/>
          <w:szCs w:val="20"/>
          <w:lang w:val="en-US"/>
        </w:rPr>
        <w:t>The Data Processor wi</w:t>
      </w:r>
      <w:r w:rsidR="000D7163">
        <w:rPr>
          <w:rFonts w:ascii="Arial" w:eastAsia="Arial" w:hAnsi="Arial" w:cs="Arial"/>
          <w:sz w:val="20"/>
          <w:szCs w:val="20"/>
          <w:lang w:val="en-US"/>
        </w:rPr>
        <w:t xml:space="preserve">ll comply with the </w:t>
      </w:r>
      <w:r w:rsidR="00DC6B96">
        <w:rPr>
          <w:rFonts w:ascii="Arial" w:eastAsia="Arial" w:hAnsi="Arial" w:cs="Arial"/>
          <w:sz w:val="20"/>
          <w:szCs w:val="20"/>
          <w:lang w:val="en-US"/>
        </w:rPr>
        <w:t>P</w:t>
      </w:r>
      <w:r w:rsidR="000D7163">
        <w:rPr>
          <w:rFonts w:ascii="Arial" w:eastAsia="Arial" w:hAnsi="Arial" w:cs="Arial"/>
          <w:sz w:val="20"/>
          <w:szCs w:val="20"/>
          <w:lang w:val="en-US"/>
        </w:rPr>
        <w:t xml:space="preserve">ersonal </w:t>
      </w:r>
      <w:r w:rsidR="00DC6B96">
        <w:rPr>
          <w:rFonts w:ascii="Arial" w:eastAsia="Arial" w:hAnsi="Arial" w:cs="Arial"/>
          <w:sz w:val="20"/>
          <w:szCs w:val="20"/>
          <w:lang w:val="en-US"/>
        </w:rPr>
        <w:t>D</w:t>
      </w:r>
      <w:r w:rsidR="000D7163">
        <w:rPr>
          <w:rFonts w:ascii="Arial" w:eastAsia="Arial" w:hAnsi="Arial" w:cs="Arial"/>
          <w:sz w:val="20"/>
          <w:szCs w:val="20"/>
          <w:lang w:val="en-US"/>
        </w:rPr>
        <w:t xml:space="preserve">ata </w:t>
      </w:r>
      <w:r w:rsidR="00DC6B96">
        <w:rPr>
          <w:rFonts w:ascii="Arial" w:eastAsia="Arial" w:hAnsi="Arial" w:cs="Arial"/>
          <w:sz w:val="20"/>
          <w:szCs w:val="20"/>
          <w:lang w:val="en-US"/>
        </w:rPr>
        <w:t>B</w:t>
      </w:r>
      <w:r w:rsidR="000D7163">
        <w:rPr>
          <w:rFonts w:ascii="Arial" w:eastAsia="Arial" w:hAnsi="Arial" w:cs="Arial"/>
          <w:sz w:val="20"/>
          <w:szCs w:val="20"/>
          <w:lang w:val="en-US"/>
        </w:rPr>
        <w:t xml:space="preserve">reach-related obligations and </w:t>
      </w:r>
      <w:r w:rsidR="001B64BE">
        <w:rPr>
          <w:rFonts w:ascii="Arial" w:eastAsia="Arial" w:hAnsi="Arial" w:cs="Arial"/>
          <w:sz w:val="20"/>
          <w:szCs w:val="20"/>
          <w:lang w:val="en-US"/>
        </w:rPr>
        <w:t>requirements</w:t>
      </w:r>
      <w:r w:rsidR="000D7163">
        <w:rPr>
          <w:rFonts w:ascii="Arial" w:eastAsia="Arial" w:hAnsi="Arial" w:cs="Arial"/>
          <w:sz w:val="20"/>
          <w:szCs w:val="20"/>
          <w:lang w:val="en-US"/>
        </w:rPr>
        <w:t xml:space="preserve"> applicable to it under the Data Protection Laws.</w:t>
      </w:r>
    </w:p>
    <w:p w14:paraId="5186B928" w14:textId="7FD92F32" w:rsidR="008563E2" w:rsidRPr="005F7B2B" w:rsidRDefault="000D7163" w:rsidP="005F7B2B">
      <w:pPr>
        <w:pStyle w:val="ListParagraph"/>
        <w:numPr>
          <w:ilvl w:val="0"/>
          <w:numId w:val="12"/>
        </w:numPr>
        <w:spacing w:before="60" w:after="0"/>
        <w:ind w:right="-20"/>
        <w:jc w:val="both"/>
        <w:rPr>
          <w:rFonts w:ascii="Arial" w:eastAsia="Arial" w:hAnsi="Arial" w:cs="Arial"/>
          <w:b/>
          <w:bCs/>
          <w:sz w:val="20"/>
          <w:szCs w:val="20"/>
          <w:lang w:val="en-US"/>
        </w:rPr>
      </w:pPr>
      <w:r w:rsidRPr="000D7163">
        <w:rPr>
          <w:rFonts w:ascii="Arial" w:eastAsia="Arial" w:hAnsi="Arial" w:cs="Arial"/>
          <w:b/>
          <w:bCs/>
          <w:sz w:val="20"/>
          <w:szCs w:val="20"/>
          <w:lang w:val="en-US"/>
        </w:rPr>
        <w:t>Term and termination.</w:t>
      </w:r>
      <w:r w:rsidR="005F7B2B">
        <w:rPr>
          <w:rFonts w:ascii="Arial" w:eastAsia="Arial" w:hAnsi="Arial" w:cs="Arial"/>
          <w:b/>
          <w:bCs/>
          <w:sz w:val="20"/>
          <w:szCs w:val="20"/>
          <w:lang w:val="en-US"/>
        </w:rPr>
        <w:t xml:space="preserve"> </w:t>
      </w:r>
      <w:r w:rsidR="008563E2" w:rsidRPr="005F7B2B">
        <w:rPr>
          <w:rFonts w:ascii="Arial" w:eastAsia="Arial" w:hAnsi="Arial" w:cs="Arial"/>
          <w:sz w:val="20"/>
          <w:szCs w:val="20"/>
          <w:lang w:val="en-US"/>
        </w:rPr>
        <w:t>The term of this DPA is co-terminus with the term of the Agreement. In case this DPA will be terminated, the conditions of this DPA shall continue to apply to any processing of Personal Data which is necessary for the winding-up of this DPA until the completion of the winding-up</w:t>
      </w:r>
      <w:r w:rsidR="00AE65AB" w:rsidRPr="005F7B2B">
        <w:rPr>
          <w:rFonts w:ascii="Arial" w:eastAsia="Arial" w:hAnsi="Arial" w:cs="Arial"/>
          <w:sz w:val="20"/>
          <w:szCs w:val="20"/>
          <w:lang w:val="en-US"/>
        </w:rPr>
        <w:t xml:space="preserve"> period</w:t>
      </w:r>
      <w:r w:rsidR="008563E2" w:rsidRPr="005F7B2B">
        <w:rPr>
          <w:rFonts w:ascii="Arial" w:eastAsia="Arial" w:hAnsi="Arial" w:cs="Arial"/>
          <w:sz w:val="20"/>
          <w:szCs w:val="20"/>
          <w:lang w:val="en-US"/>
        </w:rPr>
        <w:t>, return or deletion of the Personal Data, as the case may be.</w:t>
      </w:r>
    </w:p>
    <w:p w14:paraId="5811E790" w14:textId="25D3467B" w:rsidR="000D7163" w:rsidRDefault="00D75324" w:rsidP="000D7163">
      <w:pPr>
        <w:pStyle w:val="ListParagraph"/>
        <w:numPr>
          <w:ilvl w:val="0"/>
          <w:numId w:val="12"/>
        </w:numPr>
        <w:rPr>
          <w:rFonts w:ascii="Arial" w:eastAsia="Arial" w:hAnsi="Arial" w:cs="Arial"/>
          <w:b/>
          <w:bCs/>
          <w:sz w:val="20"/>
          <w:szCs w:val="20"/>
          <w:lang w:val="en-US"/>
        </w:rPr>
      </w:pPr>
      <w:r>
        <w:rPr>
          <w:rFonts w:ascii="Arial" w:eastAsia="Arial" w:hAnsi="Arial" w:cs="Arial"/>
          <w:b/>
          <w:bCs/>
          <w:sz w:val="20"/>
          <w:szCs w:val="20"/>
          <w:lang w:val="en-US"/>
        </w:rPr>
        <w:t>Deletion</w:t>
      </w:r>
      <w:r w:rsidR="000D7163" w:rsidRPr="000D7163">
        <w:rPr>
          <w:rFonts w:ascii="Arial" w:eastAsia="Arial" w:hAnsi="Arial" w:cs="Arial"/>
          <w:b/>
          <w:bCs/>
          <w:sz w:val="20"/>
          <w:szCs w:val="20"/>
          <w:lang w:val="en-US"/>
        </w:rPr>
        <w:t xml:space="preserve"> and return of </w:t>
      </w:r>
      <w:r w:rsidR="00A415FD">
        <w:rPr>
          <w:rFonts w:ascii="Arial" w:eastAsia="Arial" w:hAnsi="Arial" w:cs="Arial"/>
          <w:b/>
          <w:bCs/>
          <w:sz w:val="20"/>
          <w:szCs w:val="20"/>
          <w:lang w:val="en-US"/>
        </w:rPr>
        <w:t xml:space="preserve">the </w:t>
      </w:r>
      <w:r w:rsidR="000D7163" w:rsidRPr="000D7163">
        <w:rPr>
          <w:rFonts w:ascii="Arial" w:eastAsia="Arial" w:hAnsi="Arial" w:cs="Arial"/>
          <w:b/>
          <w:bCs/>
          <w:sz w:val="20"/>
          <w:szCs w:val="20"/>
          <w:lang w:val="en-US"/>
        </w:rPr>
        <w:t xml:space="preserve">Personal Data. </w:t>
      </w:r>
    </w:p>
    <w:p w14:paraId="7E75F51F" w14:textId="54E5D2FA" w:rsidR="000D7163" w:rsidRDefault="000D7163" w:rsidP="00A06649">
      <w:pPr>
        <w:pStyle w:val="ListParagraph"/>
        <w:numPr>
          <w:ilvl w:val="1"/>
          <w:numId w:val="12"/>
        </w:numPr>
        <w:ind w:left="900" w:hanging="540"/>
        <w:jc w:val="both"/>
        <w:rPr>
          <w:rFonts w:ascii="Arial" w:eastAsia="Arial" w:hAnsi="Arial" w:cs="Arial"/>
          <w:sz w:val="20"/>
          <w:szCs w:val="20"/>
          <w:lang w:val="en-US"/>
        </w:rPr>
      </w:pPr>
      <w:r w:rsidRPr="000D7163">
        <w:rPr>
          <w:rFonts w:ascii="Arial" w:eastAsia="Arial" w:hAnsi="Arial" w:cs="Arial"/>
          <w:sz w:val="20"/>
          <w:szCs w:val="20"/>
          <w:lang w:val="en-US"/>
        </w:rPr>
        <w:t xml:space="preserve">The </w:t>
      </w:r>
      <w:r w:rsidR="00AE65AB">
        <w:rPr>
          <w:rFonts w:ascii="Arial" w:eastAsia="Arial" w:hAnsi="Arial" w:cs="Arial"/>
          <w:sz w:val="20"/>
          <w:szCs w:val="20"/>
          <w:lang w:val="en-US"/>
        </w:rPr>
        <w:t>D</w:t>
      </w:r>
      <w:r w:rsidRPr="000D7163">
        <w:rPr>
          <w:rFonts w:ascii="Arial" w:eastAsia="Arial" w:hAnsi="Arial" w:cs="Arial"/>
          <w:sz w:val="20"/>
          <w:szCs w:val="20"/>
          <w:lang w:val="en-US"/>
        </w:rPr>
        <w:t xml:space="preserve">ata </w:t>
      </w:r>
      <w:r w:rsidR="00AE65AB">
        <w:rPr>
          <w:rFonts w:ascii="Arial" w:eastAsia="Arial" w:hAnsi="Arial" w:cs="Arial"/>
          <w:sz w:val="20"/>
          <w:szCs w:val="20"/>
          <w:lang w:val="en-US"/>
        </w:rPr>
        <w:t>S</w:t>
      </w:r>
      <w:r w:rsidRPr="000D7163">
        <w:rPr>
          <w:rFonts w:ascii="Arial" w:eastAsia="Arial" w:hAnsi="Arial" w:cs="Arial"/>
          <w:sz w:val="20"/>
          <w:szCs w:val="20"/>
          <w:lang w:val="en-US"/>
        </w:rPr>
        <w:t>ubject and respectively</w:t>
      </w:r>
      <w:r w:rsidR="00D75324">
        <w:rPr>
          <w:rFonts w:ascii="Arial" w:eastAsia="Arial" w:hAnsi="Arial" w:cs="Arial"/>
          <w:sz w:val="20"/>
          <w:szCs w:val="20"/>
          <w:lang w:val="en-US"/>
        </w:rPr>
        <w:t xml:space="preserve"> when applicable</w:t>
      </w:r>
      <w:r w:rsidRPr="000D7163">
        <w:rPr>
          <w:rFonts w:ascii="Arial" w:eastAsia="Arial" w:hAnsi="Arial" w:cs="Arial"/>
          <w:sz w:val="20"/>
          <w:szCs w:val="20"/>
          <w:lang w:val="en-US"/>
        </w:rPr>
        <w:t xml:space="preserve"> the Data Controller maintains all rights in and title to </w:t>
      </w:r>
      <w:r w:rsidR="00D75324">
        <w:rPr>
          <w:rFonts w:ascii="Arial" w:eastAsia="Arial" w:hAnsi="Arial" w:cs="Arial"/>
          <w:sz w:val="20"/>
          <w:szCs w:val="20"/>
          <w:lang w:val="en-US"/>
        </w:rPr>
        <w:t>the P</w:t>
      </w:r>
      <w:r w:rsidRPr="000D7163">
        <w:rPr>
          <w:rFonts w:ascii="Arial" w:eastAsia="Arial" w:hAnsi="Arial" w:cs="Arial"/>
          <w:sz w:val="20"/>
          <w:szCs w:val="20"/>
          <w:lang w:val="en-US"/>
        </w:rPr>
        <w:t xml:space="preserve">ersonal </w:t>
      </w:r>
      <w:r w:rsidR="00D75324">
        <w:rPr>
          <w:rFonts w:ascii="Arial" w:eastAsia="Arial" w:hAnsi="Arial" w:cs="Arial"/>
          <w:sz w:val="20"/>
          <w:szCs w:val="20"/>
          <w:lang w:val="en-US"/>
        </w:rPr>
        <w:t>D</w:t>
      </w:r>
      <w:r w:rsidRPr="000D7163">
        <w:rPr>
          <w:rFonts w:ascii="Arial" w:eastAsia="Arial" w:hAnsi="Arial" w:cs="Arial"/>
          <w:sz w:val="20"/>
          <w:szCs w:val="20"/>
          <w:lang w:val="en-US"/>
        </w:rPr>
        <w:t xml:space="preserve">ata processed by the Data Processor and or its </w:t>
      </w:r>
      <w:r w:rsidR="00AE65AB">
        <w:rPr>
          <w:rFonts w:ascii="Arial" w:eastAsia="Arial" w:hAnsi="Arial" w:cs="Arial"/>
          <w:sz w:val="20"/>
          <w:szCs w:val="20"/>
          <w:lang w:val="en-US"/>
        </w:rPr>
        <w:t>S</w:t>
      </w:r>
      <w:r w:rsidRPr="000D7163">
        <w:rPr>
          <w:rFonts w:ascii="Arial" w:eastAsia="Arial" w:hAnsi="Arial" w:cs="Arial"/>
          <w:sz w:val="20"/>
          <w:szCs w:val="20"/>
          <w:lang w:val="en-US"/>
        </w:rPr>
        <w:t>ub-processors</w:t>
      </w:r>
      <w:r w:rsidR="00D75324">
        <w:rPr>
          <w:rFonts w:ascii="Arial" w:eastAsia="Arial" w:hAnsi="Arial" w:cs="Arial"/>
          <w:sz w:val="20"/>
          <w:szCs w:val="20"/>
          <w:lang w:val="en-US"/>
        </w:rPr>
        <w:t xml:space="preserve"> on behalf of </w:t>
      </w:r>
      <w:r w:rsidR="00DF63C8">
        <w:rPr>
          <w:rFonts w:ascii="Arial" w:eastAsia="Arial" w:hAnsi="Arial" w:cs="Arial"/>
          <w:sz w:val="20"/>
          <w:szCs w:val="20"/>
          <w:lang w:val="en-US"/>
        </w:rPr>
        <w:t xml:space="preserve">the </w:t>
      </w:r>
      <w:r w:rsidR="00D75324">
        <w:rPr>
          <w:rFonts w:ascii="Arial" w:eastAsia="Arial" w:hAnsi="Arial" w:cs="Arial"/>
          <w:sz w:val="20"/>
          <w:szCs w:val="20"/>
          <w:lang w:val="en-US"/>
        </w:rPr>
        <w:t>Data Controller</w:t>
      </w:r>
      <w:r w:rsidRPr="000D7163">
        <w:rPr>
          <w:rFonts w:ascii="Arial" w:eastAsia="Arial" w:hAnsi="Arial" w:cs="Arial"/>
          <w:sz w:val="20"/>
          <w:szCs w:val="20"/>
          <w:lang w:val="en-US"/>
        </w:rPr>
        <w:t>.</w:t>
      </w:r>
    </w:p>
    <w:p w14:paraId="49F9571A" w14:textId="5CACDFC9" w:rsidR="00D75324" w:rsidRPr="00AE65AB" w:rsidRDefault="00D75324" w:rsidP="00A06649">
      <w:pPr>
        <w:pStyle w:val="ListParagraph"/>
        <w:numPr>
          <w:ilvl w:val="1"/>
          <w:numId w:val="12"/>
        </w:numPr>
        <w:ind w:left="900" w:hanging="540"/>
        <w:jc w:val="both"/>
        <w:rPr>
          <w:rFonts w:ascii="Arial" w:eastAsia="Arial" w:hAnsi="Arial" w:cs="Arial"/>
          <w:sz w:val="20"/>
          <w:szCs w:val="20"/>
          <w:lang w:val="en-US"/>
        </w:rPr>
      </w:pPr>
      <w:r w:rsidRPr="00D75324">
        <w:rPr>
          <w:rFonts w:ascii="Arial" w:eastAsia="Arial" w:hAnsi="Arial" w:cs="Arial"/>
          <w:sz w:val="20"/>
          <w:szCs w:val="20"/>
          <w:lang w:val="en-US"/>
        </w:rPr>
        <w:t xml:space="preserve">After the end of provisioning of relevant </w:t>
      </w:r>
      <w:r w:rsidR="007C48F6">
        <w:rPr>
          <w:rFonts w:ascii="Arial" w:eastAsia="Arial" w:hAnsi="Arial" w:cs="Arial"/>
          <w:sz w:val="20"/>
          <w:szCs w:val="20"/>
          <w:lang w:val="en-US"/>
        </w:rPr>
        <w:t>s</w:t>
      </w:r>
      <w:r>
        <w:rPr>
          <w:rFonts w:ascii="Arial" w:eastAsia="Arial" w:hAnsi="Arial" w:cs="Arial"/>
          <w:sz w:val="20"/>
          <w:szCs w:val="20"/>
          <w:lang w:val="en-US"/>
        </w:rPr>
        <w:t>ervices</w:t>
      </w:r>
      <w:r w:rsidRPr="00D75324">
        <w:rPr>
          <w:rFonts w:ascii="Arial" w:eastAsia="Arial" w:hAnsi="Arial" w:cs="Arial"/>
          <w:sz w:val="20"/>
          <w:szCs w:val="20"/>
          <w:lang w:val="en-US"/>
        </w:rPr>
        <w:t xml:space="preserve"> to </w:t>
      </w:r>
      <w:r w:rsidR="00A415FD">
        <w:rPr>
          <w:rFonts w:ascii="Arial" w:eastAsia="Arial" w:hAnsi="Arial" w:cs="Arial"/>
          <w:sz w:val="20"/>
          <w:szCs w:val="20"/>
          <w:lang w:val="en-US"/>
        </w:rPr>
        <w:t xml:space="preserve">the </w:t>
      </w:r>
      <w:r w:rsidRPr="00D75324">
        <w:rPr>
          <w:rFonts w:ascii="Arial" w:eastAsia="Arial" w:hAnsi="Arial" w:cs="Arial"/>
          <w:sz w:val="20"/>
          <w:szCs w:val="20"/>
          <w:lang w:val="en-US"/>
        </w:rPr>
        <w:t xml:space="preserve">Data Controller relating to processing of </w:t>
      </w:r>
      <w:r>
        <w:rPr>
          <w:rFonts w:ascii="Arial" w:eastAsia="Arial" w:hAnsi="Arial" w:cs="Arial"/>
          <w:sz w:val="20"/>
          <w:szCs w:val="20"/>
          <w:lang w:val="en-US"/>
        </w:rPr>
        <w:t>P</w:t>
      </w:r>
      <w:r w:rsidRPr="00D75324">
        <w:rPr>
          <w:rFonts w:ascii="Arial" w:eastAsia="Arial" w:hAnsi="Arial" w:cs="Arial"/>
          <w:sz w:val="20"/>
          <w:szCs w:val="20"/>
          <w:lang w:val="en-US"/>
        </w:rPr>
        <w:t xml:space="preserve">ersonal </w:t>
      </w:r>
      <w:r>
        <w:rPr>
          <w:rFonts w:ascii="Arial" w:eastAsia="Arial" w:hAnsi="Arial" w:cs="Arial"/>
          <w:sz w:val="20"/>
          <w:szCs w:val="20"/>
          <w:lang w:val="en-US"/>
        </w:rPr>
        <w:t>D</w:t>
      </w:r>
      <w:r w:rsidRPr="00D75324">
        <w:rPr>
          <w:rFonts w:ascii="Arial" w:eastAsia="Arial" w:hAnsi="Arial" w:cs="Arial"/>
          <w:sz w:val="20"/>
          <w:szCs w:val="20"/>
          <w:lang w:val="en-US"/>
        </w:rPr>
        <w:t>ata</w:t>
      </w:r>
      <w:r>
        <w:rPr>
          <w:rFonts w:ascii="Arial" w:eastAsia="Arial" w:hAnsi="Arial" w:cs="Arial"/>
          <w:sz w:val="20"/>
          <w:szCs w:val="20"/>
          <w:lang w:val="en-US"/>
        </w:rPr>
        <w:t xml:space="preserve"> or after the termination of this DPA</w:t>
      </w:r>
      <w:r w:rsidRPr="00D75324">
        <w:rPr>
          <w:rFonts w:ascii="Arial" w:eastAsia="Arial" w:hAnsi="Arial" w:cs="Arial"/>
          <w:sz w:val="20"/>
          <w:szCs w:val="20"/>
          <w:lang w:val="en-US"/>
        </w:rPr>
        <w:t>, the Data Processor shall</w:t>
      </w:r>
      <w:r w:rsidR="00AE65AB">
        <w:rPr>
          <w:rFonts w:ascii="Arial" w:eastAsia="Arial" w:hAnsi="Arial" w:cs="Arial"/>
          <w:sz w:val="20"/>
          <w:szCs w:val="20"/>
          <w:lang w:val="en-US"/>
        </w:rPr>
        <w:t xml:space="preserve"> </w:t>
      </w:r>
      <w:r w:rsidRPr="00D75324">
        <w:rPr>
          <w:rFonts w:ascii="Arial" w:eastAsia="Arial" w:hAnsi="Arial" w:cs="Arial"/>
          <w:sz w:val="20"/>
          <w:szCs w:val="20"/>
          <w:lang w:val="en-US"/>
        </w:rPr>
        <w:t>securely delete or return</w:t>
      </w:r>
      <w:r>
        <w:rPr>
          <w:rFonts w:ascii="Arial" w:eastAsia="Arial" w:hAnsi="Arial" w:cs="Arial"/>
          <w:sz w:val="20"/>
          <w:szCs w:val="20"/>
          <w:lang w:val="en-US"/>
        </w:rPr>
        <w:t xml:space="preserve"> to the Data Controller</w:t>
      </w:r>
      <w:r w:rsidRPr="00D75324">
        <w:rPr>
          <w:rFonts w:ascii="Arial" w:eastAsia="Arial" w:hAnsi="Arial" w:cs="Arial"/>
          <w:sz w:val="20"/>
          <w:szCs w:val="20"/>
          <w:lang w:val="en-US"/>
        </w:rPr>
        <w:t xml:space="preserve"> all </w:t>
      </w:r>
      <w:r>
        <w:rPr>
          <w:rFonts w:ascii="Arial" w:eastAsia="Arial" w:hAnsi="Arial" w:cs="Arial"/>
          <w:sz w:val="20"/>
          <w:szCs w:val="20"/>
          <w:lang w:val="en-US"/>
        </w:rPr>
        <w:t>P</w:t>
      </w:r>
      <w:r w:rsidRPr="00D75324">
        <w:rPr>
          <w:rFonts w:ascii="Arial" w:eastAsia="Arial" w:hAnsi="Arial" w:cs="Arial"/>
          <w:sz w:val="20"/>
          <w:szCs w:val="20"/>
          <w:lang w:val="en-US"/>
        </w:rPr>
        <w:t xml:space="preserve">ersonal </w:t>
      </w:r>
      <w:r>
        <w:rPr>
          <w:rFonts w:ascii="Arial" w:eastAsia="Arial" w:hAnsi="Arial" w:cs="Arial"/>
          <w:sz w:val="20"/>
          <w:szCs w:val="20"/>
          <w:lang w:val="en-US"/>
        </w:rPr>
        <w:t>D</w:t>
      </w:r>
      <w:r w:rsidRPr="00D75324">
        <w:rPr>
          <w:rFonts w:ascii="Arial" w:eastAsia="Arial" w:hAnsi="Arial" w:cs="Arial"/>
          <w:sz w:val="20"/>
          <w:szCs w:val="20"/>
          <w:lang w:val="en-US"/>
        </w:rPr>
        <w:t>ata without undue delay.</w:t>
      </w:r>
    </w:p>
    <w:p w14:paraId="7F0598CE" w14:textId="109FE35E" w:rsidR="008563E2" w:rsidRPr="008563E2" w:rsidRDefault="00B36D1F" w:rsidP="008563E2">
      <w:pPr>
        <w:pStyle w:val="ListParagraph"/>
        <w:numPr>
          <w:ilvl w:val="0"/>
          <w:numId w:val="12"/>
        </w:numPr>
        <w:jc w:val="both"/>
        <w:rPr>
          <w:rFonts w:ascii="Arial" w:eastAsia="Arial" w:hAnsi="Arial" w:cs="Arial"/>
          <w:b/>
          <w:bCs/>
          <w:sz w:val="20"/>
          <w:szCs w:val="20"/>
          <w:lang w:val="en-US"/>
        </w:rPr>
      </w:pPr>
      <w:r w:rsidRPr="008563E2">
        <w:rPr>
          <w:rFonts w:ascii="Arial" w:eastAsia="Arial" w:hAnsi="Arial" w:cs="Arial"/>
          <w:b/>
          <w:bCs/>
          <w:sz w:val="20"/>
          <w:szCs w:val="20"/>
          <w:lang w:val="en-US"/>
        </w:rPr>
        <w:t xml:space="preserve">Limitation of Liability. </w:t>
      </w:r>
      <w:r w:rsidR="008563E2" w:rsidRPr="008563E2">
        <w:rPr>
          <w:rFonts w:ascii="Arial" w:eastAsia="Arial" w:hAnsi="Arial" w:cs="Arial"/>
          <w:sz w:val="20"/>
          <w:szCs w:val="20"/>
          <w:lang w:val="en-US"/>
        </w:rPr>
        <w:t xml:space="preserve">Any claims brought under this DPA shall be subject to the terms and </w:t>
      </w:r>
      <w:r w:rsidR="008563E2" w:rsidRPr="008563E2">
        <w:rPr>
          <w:rFonts w:ascii="Arial" w:eastAsia="Arial" w:hAnsi="Arial" w:cs="Arial"/>
          <w:sz w:val="20"/>
          <w:szCs w:val="20"/>
          <w:lang w:val="en-US"/>
        </w:rPr>
        <w:lastRenderedPageBreak/>
        <w:t>conditions, including but not limited to, the exclusions and limitations</w:t>
      </w:r>
      <w:r w:rsidR="008563E2">
        <w:rPr>
          <w:rFonts w:ascii="Arial" w:eastAsia="Arial" w:hAnsi="Arial" w:cs="Arial"/>
          <w:sz w:val="20"/>
          <w:szCs w:val="20"/>
          <w:lang w:val="en-US"/>
        </w:rPr>
        <w:t>,</w:t>
      </w:r>
      <w:r w:rsidR="008563E2" w:rsidRPr="008563E2">
        <w:rPr>
          <w:rFonts w:ascii="Arial" w:eastAsia="Arial" w:hAnsi="Arial" w:cs="Arial"/>
          <w:sz w:val="20"/>
          <w:szCs w:val="20"/>
          <w:lang w:val="en-US"/>
        </w:rPr>
        <w:t xml:space="preserve"> set forth in the Agreement.</w:t>
      </w:r>
    </w:p>
    <w:p w14:paraId="5232ACFB" w14:textId="77777777" w:rsidR="00945B49" w:rsidRDefault="00B8343E" w:rsidP="00945B49">
      <w:pPr>
        <w:pStyle w:val="ListParagraph"/>
        <w:numPr>
          <w:ilvl w:val="0"/>
          <w:numId w:val="12"/>
        </w:numPr>
        <w:spacing w:before="60" w:after="0"/>
        <w:ind w:right="-20"/>
        <w:jc w:val="both"/>
        <w:rPr>
          <w:rFonts w:ascii="Arial" w:eastAsia="Arial" w:hAnsi="Arial" w:cs="Arial"/>
          <w:b/>
          <w:bCs/>
          <w:sz w:val="20"/>
          <w:szCs w:val="20"/>
          <w:lang w:val="en-US"/>
        </w:rPr>
      </w:pPr>
      <w:r>
        <w:rPr>
          <w:rFonts w:ascii="Arial" w:eastAsia="Arial" w:hAnsi="Arial" w:cs="Arial"/>
          <w:b/>
          <w:bCs/>
          <w:sz w:val="20"/>
          <w:szCs w:val="20"/>
          <w:lang w:val="en-US"/>
        </w:rPr>
        <w:t>Miscellaneous.</w:t>
      </w:r>
    </w:p>
    <w:p w14:paraId="51EB8B32" w14:textId="1936160C" w:rsidR="006C374F" w:rsidRPr="00B4125D" w:rsidRDefault="00B4125D" w:rsidP="00D66794">
      <w:pPr>
        <w:pStyle w:val="ListParagraph"/>
        <w:numPr>
          <w:ilvl w:val="1"/>
          <w:numId w:val="12"/>
        </w:numPr>
        <w:ind w:left="900" w:hanging="540"/>
        <w:rPr>
          <w:rFonts w:ascii="Arial" w:eastAsia="Arial" w:hAnsi="Arial" w:cs="Arial"/>
          <w:sz w:val="20"/>
          <w:szCs w:val="20"/>
          <w:lang w:val="en-US"/>
        </w:rPr>
      </w:pPr>
      <w:r w:rsidRPr="00B4125D">
        <w:rPr>
          <w:rFonts w:ascii="Arial" w:eastAsia="Arial" w:hAnsi="Arial" w:cs="Arial"/>
          <w:sz w:val="20"/>
          <w:szCs w:val="20"/>
          <w:lang w:val="en-US"/>
        </w:rPr>
        <w:t xml:space="preserve">This </w:t>
      </w:r>
      <w:r>
        <w:rPr>
          <w:rFonts w:ascii="Arial" w:eastAsia="Arial" w:hAnsi="Arial" w:cs="Arial"/>
          <w:sz w:val="20"/>
          <w:szCs w:val="20"/>
          <w:lang w:val="en-US"/>
        </w:rPr>
        <w:t>DPA</w:t>
      </w:r>
      <w:r w:rsidRPr="00B4125D">
        <w:rPr>
          <w:rFonts w:ascii="Arial" w:eastAsia="Arial" w:hAnsi="Arial" w:cs="Arial"/>
          <w:sz w:val="20"/>
          <w:szCs w:val="20"/>
          <w:lang w:val="en-US"/>
        </w:rPr>
        <w:t xml:space="preserve"> is governed by the law of the </w:t>
      </w:r>
      <w:r w:rsidR="00C412D0">
        <w:rPr>
          <w:rFonts w:ascii="Arial" w:eastAsia="Arial" w:hAnsi="Arial" w:cs="Arial"/>
          <w:sz w:val="20"/>
          <w:szCs w:val="20"/>
          <w:lang w:val="en-US"/>
        </w:rPr>
        <w:t>Agreement</w:t>
      </w:r>
      <w:r w:rsidRPr="00B4125D">
        <w:rPr>
          <w:rFonts w:ascii="Arial" w:eastAsia="Arial" w:hAnsi="Arial" w:cs="Arial"/>
          <w:sz w:val="20"/>
          <w:szCs w:val="20"/>
          <w:lang w:val="en-US"/>
        </w:rPr>
        <w:t>.</w:t>
      </w:r>
    </w:p>
    <w:p w14:paraId="352E74C2" w14:textId="3E7DE00B" w:rsidR="00945B49" w:rsidRPr="00945B49" w:rsidRDefault="00945B49" w:rsidP="00D66794">
      <w:pPr>
        <w:pStyle w:val="ListParagraph"/>
        <w:numPr>
          <w:ilvl w:val="1"/>
          <w:numId w:val="12"/>
        </w:numPr>
        <w:spacing w:before="60" w:after="0"/>
        <w:ind w:left="900" w:right="-20" w:hanging="540"/>
        <w:jc w:val="both"/>
        <w:rPr>
          <w:rFonts w:ascii="Arial" w:eastAsia="Arial" w:hAnsi="Arial" w:cs="Arial"/>
          <w:b/>
          <w:bCs/>
          <w:sz w:val="20"/>
          <w:szCs w:val="20"/>
          <w:lang w:val="en-US"/>
        </w:rPr>
      </w:pPr>
      <w:r w:rsidRPr="00945B49">
        <w:rPr>
          <w:rFonts w:ascii="Arial" w:eastAsia="Arial" w:hAnsi="Arial" w:cs="Arial"/>
          <w:sz w:val="20"/>
          <w:szCs w:val="20"/>
          <w:lang w:val="en-US"/>
        </w:rPr>
        <w:t xml:space="preserve">This </w:t>
      </w:r>
      <w:r w:rsidR="00603B9C">
        <w:rPr>
          <w:rFonts w:ascii="Arial" w:eastAsia="Arial" w:hAnsi="Arial" w:cs="Arial"/>
          <w:sz w:val="20"/>
          <w:szCs w:val="20"/>
          <w:lang w:val="en-US"/>
        </w:rPr>
        <w:t>DPA</w:t>
      </w:r>
      <w:r w:rsidRPr="00945B49">
        <w:rPr>
          <w:rFonts w:ascii="Arial" w:eastAsia="Arial" w:hAnsi="Arial" w:cs="Arial"/>
          <w:sz w:val="20"/>
          <w:szCs w:val="20"/>
          <w:lang w:val="en-US"/>
        </w:rPr>
        <w:t xml:space="preserve"> may be executed in two or more counterparts, each of which shall be deemed an original and all of which taken together shall be deemed to constitute one and the same document. The parties may sign and deliver this </w:t>
      </w:r>
      <w:r w:rsidR="00603B9C">
        <w:rPr>
          <w:rFonts w:ascii="Arial" w:eastAsia="Arial" w:hAnsi="Arial" w:cs="Arial"/>
          <w:sz w:val="20"/>
          <w:szCs w:val="20"/>
          <w:lang w:val="en-US"/>
        </w:rPr>
        <w:t>DPA</w:t>
      </w:r>
      <w:r w:rsidRPr="00945B49">
        <w:rPr>
          <w:rFonts w:ascii="Arial" w:eastAsia="Arial" w:hAnsi="Arial" w:cs="Arial"/>
          <w:sz w:val="20"/>
          <w:szCs w:val="20"/>
          <w:lang w:val="en-US"/>
        </w:rPr>
        <w:t xml:space="preserve"> by facsimile or email transmission.</w:t>
      </w:r>
    </w:p>
    <w:p w14:paraId="607887D5" w14:textId="59A2C4A6" w:rsidR="00945B49" w:rsidRPr="00945B49" w:rsidRDefault="00945B49" w:rsidP="00D66794">
      <w:pPr>
        <w:pStyle w:val="ListParagraph"/>
        <w:numPr>
          <w:ilvl w:val="1"/>
          <w:numId w:val="12"/>
        </w:numPr>
        <w:spacing w:before="60" w:after="0"/>
        <w:ind w:left="900" w:right="-20" w:hanging="540"/>
        <w:jc w:val="both"/>
        <w:rPr>
          <w:rFonts w:ascii="Arial" w:eastAsia="Arial" w:hAnsi="Arial" w:cs="Arial"/>
          <w:b/>
          <w:bCs/>
          <w:sz w:val="20"/>
          <w:szCs w:val="20"/>
          <w:lang w:val="en-US"/>
        </w:rPr>
      </w:pPr>
      <w:r w:rsidRPr="00945B49">
        <w:rPr>
          <w:rFonts w:ascii="Arial" w:eastAsia="Arial" w:hAnsi="Arial" w:cs="Arial"/>
          <w:sz w:val="20"/>
          <w:szCs w:val="20"/>
          <w:lang w:val="en-US"/>
        </w:rPr>
        <w:t xml:space="preserve">This </w:t>
      </w:r>
      <w:r w:rsidR="001B64BE">
        <w:rPr>
          <w:rFonts w:ascii="Arial" w:eastAsia="Arial" w:hAnsi="Arial" w:cs="Arial"/>
          <w:sz w:val="20"/>
          <w:szCs w:val="20"/>
          <w:lang w:val="en-US"/>
        </w:rPr>
        <w:t>DPA</w:t>
      </w:r>
      <w:r w:rsidR="001B64BE" w:rsidRPr="00945B49">
        <w:rPr>
          <w:rFonts w:ascii="Arial" w:eastAsia="Arial" w:hAnsi="Arial" w:cs="Arial"/>
          <w:sz w:val="20"/>
          <w:szCs w:val="20"/>
          <w:lang w:val="en-US"/>
        </w:rPr>
        <w:t xml:space="preserve"> </w:t>
      </w:r>
      <w:r w:rsidRPr="00945B49">
        <w:rPr>
          <w:rFonts w:ascii="Arial" w:eastAsia="Arial" w:hAnsi="Arial" w:cs="Arial"/>
          <w:sz w:val="20"/>
          <w:szCs w:val="20"/>
          <w:lang w:val="en-US"/>
        </w:rPr>
        <w:t>may not be modified except by a subsequent written instrument signed by</w:t>
      </w:r>
      <w:r>
        <w:rPr>
          <w:rFonts w:ascii="Arial" w:eastAsia="Arial" w:hAnsi="Arial" w:cs="Arial"/>
          <w:sz w:val="20"/>
          <w:szCs w:val="20"/>
          <w:lang w:val="en-US"/>
        </w:rPr>
        <w:t xml:space="preserve"> </w:t>
      </w:r>
      <w:r w:rsidRPr="00945B49">
        <w:rPr>
          <w:rFonts w:ascii="Arial" w:eastAsia="Arial" w:hAnsi="Arial" w:cs="Arial"/>
          <w:sz w:val="20"/>
          <w:szCs w:val="20"/>
          <w:lang w:val="en-US"/>
        </w:rPr>
        <w:t xml:space="preserve">both parties. </w:t>
      </w:r>
    </w:p>
    <w:p w14:paraId="13CC9B8B" w14:textId="662E4E1D" w:rsidR="00945B49" w:rsidRPr="00945B49" w:rsidRDefault="00945B49" w:rsidP="00D66794">
      <w:pPr>
        <w:pStyle w:val="ListParagraph"/>
        <w:numPr>
          <w:ilvl w:val="1"/>
          <w:numId w:val="12"/>
        </w:numPr>
        <w:spacing w:before="60" w:after="0"/>
        <w:ind w:left="900" w:right="-20" w:hanging="540"/>
        <w:jc w:val="both"/>
        <w:rPr>
          <w:rFonts w:ascii="Arial" w:eastAsia="Arial" w:hAnsi="Arial" w:cs="Arial"/>
          <w:b/>
          <w:bCs/>
          <w:sz w:val="20"/>
          <w:szCs w:val="20"/>
          <w:lang w:val="en-US"/>
        </w:rPr>
      </w:pPr>
      <w:r w:rsidRPr="00945B49">
        <w:rPr>
          <w:rFonts w:ascii="Arial" w:eastAsia="Arial" w:hAnsi="Arial" w:cs="Arial"/>
          <w:sz w:val="20"/>
          <w:szCs w:val="20"/>
          <w:lang w:val="en-US"/>
        </w:rPr>
        <w:t xml:space="preserve">If any part of this </w:t>
      </w:r>
      <w:r w:rsidR="00603B9C">
        <w:rPr>
          <w:rFonts w:ascii="Arial" w:eastAsia="Arial" w:hAnsi="Arial" w:cs="Arial"/>
          <w:sz w:val="20"/>
          <w:szCs w:val="20"/>
          <w:lang w:val="en-US"/>
        </w:rPr>
        <w:t>DPA</w:t>
      </w:r>
      <w:r w:rsidRPr="00945B49">
        <w:rPr>
          <w:rFonts w:ascii="Arial" w:eastAsia="Arial" w:hAnsi="Arial" w:cs="Arial"/>
          <w:sz w:val="20"/>
          <w:szCs w:val="20"/>
          <w:lang w:val="en-US"/>
        </w:rPr>
        <w:t xml:space="preserve"> is held unenforceable, the validity of all remaining parts will not be affected.</w:t>
      </w:r>
    </w:p>
    <w:p w14:paraId="5847B6A1" w14:textId="526718C1" w:rsidR="00945B49" w:rsidRDefault="00945B49" w:rsidP="00945B49">
      <w:pPr>
        <w:spacing w:before="60" w:after="0"/>
        <w:ind w:right="-20"/>
        <w:jc w:val="both"/>
        <w:rPr>
          <w:rFonts w:ascii="Arial" w:eastAsia="Arial" w:hAnsi="Arial" w:cs="Arial"/>
          <w:b/>
          <w:bCs/>
          <w:sz w:val="20"/>
          <w:szCs w:val="20"/>
          <w:lang w:val="en-US"/>
        </w:rPr>
      </w:pPr>
    </w:p>
    <w:p w14:paraId="582D7A0E" w14:textId="0FDBB051" w:rsidR="00945B49" w:rsidRDefault="00945B49" w:rsidP="00945B49">
      <w:pPr>
        <w:spacing w:before="60" w:after="0"/>
        <w:ind w:right="-20"/>
        <w:jc w:val="both"/>
        <w:rPr>
          <w:rFonts w:ascii="Arial" w:eastAsia="Arial" w:hAnsi="Arial" w:cs="Arial"/>
          <w:b/>
          <w:bCs/>
          <w:sz w:val="20"/>
          <w:szCs w:val="20"/>
          <w:lang w:val="en-US"/>
        </w:rPr>
      </w:pPr>
      <w:r w:rsidRPr="00945B49">
        <w:rPr>
          <w:rFonts w:ascii="Arial" w:eastAsia="Arial" w:hAnsi="Arial" w:cs="Arial"/>
          <w:b/>
          <w:bCs/>
          <w:sz w:val="20"/>
          <w:szCs w:val="20"/>
          <w:lang w:val="en-US"/>
        </w:rPr>
        <w:t xml:space="preserve">IN WITNESS WHEREOF, the </w:t>
      </w:r>
      <w:r>
        <w:rPr>
          <w:rFonts w:ascii="Arial" w:eastAsia="Arial" w:hAnsi="Arial" w:cs="Arial"/>
          <w:b/>
          <w:bCs/>
          <w:sz w:val="20"/>
          <w:szCs w:val="20"/>
          <w:lang w:val="en-US"/>
        </w:rPr>
        <w:t>P</w:t>
      </w:r>
      <w:r w:rsidRPr="00945B49">
        <w:rPr>
          <w:rFonts w:ascii="Arial" w:eastAsia="Arial" w:hAnsi="Arial" w:cs="Arial"/>
          <w:b/>
          <w:bCs/>
          <w:sz w:val="20"/>
          <w:szCs w:val="20"/>
          <w:lang w:val="en-US"/>
        </w:rPr>
        <w:t xml:space="preserve">arties hereto have caused this </w:t>
      </w:r>
      <w:r>
        <w:rPr>
          <w:rFonts w:ascii="Arial" w:eastAsia="Arial" w:hAnsi="Arial" w:cs="Arial"/>
          <w:b/>
          <w:bCs/>
          <w:sz w:val="20"/>
          <w:szCs w:val="20"/>
          <w:lang w:val="en-US"/>
        </w:rPr>
        <w:t>DPA</w:t>
      </w:r>
      <w:r w:rsidRPr="00945B49">
        <w:rPr>
          <w:rFonts w:ascii="Arial" w:eastAsia="Arial" w:hAnsi="Arial" w:cs="Arial"/>
          <w:b/>
          <w:bCs/>
          <w:sz w:val="20"/>
          <w:szCs w:val="20"/>
          <w:lang w:val="en-US"/>
        </w:rPr>
        <w:t xml:space="preserve"> to be duly executed and delivered by their respective authorized representatives as of the </w:t>
      </w:r>
      <w:r>
        <w:rPr>
          <w:rFonts w:ascii="Arial" w:eastAsia="Arial" w:hAnsi="Arial" w:cs="Arial"/>
          <w:b/>
          <w:bCs/>
          <w:sz w:val="20"/>
          <w:szCs w:val="20"/>
          <w:lang w:val="en-US"/>
        </w:rPr>
        <w:t>date of last signature below</w:t>
      </w:r>
      <w:r w:rsidRPr="00945B49">
        <w:rPr>
          <w:rFonts w:ascii="Arial" w:eastAsia="Arial" w:hAnsi="Arial" w:cs="Arial"/>
          <w:b/>
          <w:bCs/>
          <w:sz w:val="20"/>
          <w:szCs w:val="20"/>
          <w:lang w:val="en-US"/>
        </w:rPr>
        <w:t>.</w:t>
      </w:r>
    </w:p>
    <w:p w14:paraId="7A07D1B0" w14:textId="77777777" w:rsidR="00DF63C8" w:rsidRPr="00945B49" w:rsidRDefault="00DF63C8" w:rsidP="00945B49">
      <w:pPr>
        <w:spacing w:before="60" w:after="0"/>
        <w:ind w:right="-20"/>
        <w:jc w:val="both"/>
        <w:rPr>
          <w:rFonts w:ascii="Arial" w:eastAsia="Arial" w:hAnsi="Arial" w:cs="Arial"/>
          <w:b/>
          <w:bCs/>
          <w:sz w:val="20"/>
          <w:szCs w:val="20"/>
          <w:lang w:val="en-US"/>
        </w:rPr>
      </w:pPr>
    </w:p>
    <w:p w14:paraId="3DFAF381" w14:textId="77777777" w:rsidR="00D65787" w:rsidRPr="00E72C60" w:rsidRDefault="00D65787" w:rsidP="00D65787">
      <w:pPr>
        <w:spacing w:before="60" w:after="0"/>
        <w:ind w:left="90" w:right="-20"/>
        <w:contextualSpacing/>
        <w:jc w:val="both"/>
        <w:rPr>
          <w:rFonts w:ascii="Arial" w:eastAsia="Arial" w:hAnsi="Arial" w:cs="Arial"/>
          <w:sz w:val="24"/>
          <w:szCs w:val="24"/>
          <w:lang w:val="en-US"/>
        </w:rPr>
      </w:pPr>
    </w:p>
    <w:tbl>
      <w:tblPr>
        <w:tblStyle w:val="TableGrid"/>
        <w:tblW w:w="0" w:type="auto"/>
        <w:tblInd w:w="709" w:type="dxa"/>
        <w:tblLook w:val="04A0" w:firstRow="1" w:lastRow="0" w:firstColumn="1" w:lastColumn="0" w:noHBand="0" w:noVBand="1"/>
      </w:tblPr>
      <w:tblGrid>
        <w:gridCol w:w="4183"/>
        <w:gridCol w:w="4182"/>
      </w:tblGrid>
      <w:tr w:rsidR="00B8343E" w14:paraId="743B8530" w14:textId="77777777" w:rsidTr="00B8343E">
        <w:tc>
          <w:tcPr>
            <w:tcW w:w="4537" w:type="dxa"/>
            <w:shd w:val="clear" w:color="auto" w:fill="E7E6E6" w:themeFill="background2"/>
          </w:tcPr>
          <w:p w14:paraId="63418251" w14:textId="08766C53" w:rsidR="00B8343E" w:rsidRDefault="00B8343E" w:rsidP="00B8343E">
            <w:pPr>
              <w:spacing w:before="60"/>
              <w:ind w:right="-20"/>
              <w:contextualSpacing/>
              <w:jc w:val="center"/>
              <w:rPr>
                <w:rFonts w:ascii="Arial" w:eastAsia="Arial" w:hAnsi="Arial" w:cs="Arial"/>
                <w:sz w:val="24"/>
                <w:szCs w:val="24"/>
                <w:lang w:val="en-US"/>
              </w:rPr>
            </w:pPr>
            <w:r w:rsidRPr="00B8343E">
              <w:rPr>
                <w:rFonts w:ascii="Arial" w:eastAsia="Arial" w:hAnsi="Arial" w:cs="Arial"/>
                <w:sz w:val="20"/>
                <w:szCs w:val="20"/>
                <w:lang w:val="en-US"/>
              </w:rPr>
              <w:t xml:space="preserve">Akamai as </w:t>
            </w:r>
            <w:r w:rsidRPr="00B8343E">
              <w:rPr>
                <w:rFonts w:ascii="Arial" w:eastAsia="Arial" w:hAnsi="Arial" w:cs="Arial"/>
                <w:b/>
                <w:bCs/>
                <w:sz w:val="20"/>
                <w:szCs w:val="20"/>
                <w:lang w:val="en-US"/>
              </w:rPr>
              <w:t>Data Controller</w:t>
            </w:r>
          </w:p>
        </w:tc>
        <w:tc>
          <w:tcPr>
            <w:tcW w:w="4537" w:type="dxa"/>
            <w:shd w:val="clear" w:color="auto" w:fill="E7E6E6" w:themeFill="background2"/>
          </w:tcPr>
          <w:p w14:paraId="63314546" w14:textId="7C8E625D" w:rsidR="00B8343E" w:rsidRDefault="00B8343E" w:rsidP="00B8343E">
            <w:pPr>
              <w:spacing w:before="60"/>
              <w:ind w:right="-20"/>
              <w:contextualSpacing/>
              <w:jc w:val="center"/>
              <w:rPr>
                <w:rFonts w:ascii="Arial" w:eastAsia="Arial" w:hAnsi="Arial" w:cs="Arial"/>
                <w:sz w:val="24"/>
                <w:szCs w:val="24"/>
                <w:lang w:val="en-US"/>
              </w:rPr>
            </w:pPr>
            <w:r w:rsidRPr="00B8343E">
              <w:rPr>
                <w:rFonts w:ascii="Arial" w:eastAsia="Arial" w:hAnsi="Arial" w:cs="Arial"/>
                <w:sz w:val="20"/>
                <w:szCs w:val="20"/>
                <w:lang w:val="en-US"/>
              </w:rPr>
              <w:t xml:space="preserve">Vendor as </w:t>
            </w:r>
            <w:r w:rsidRPr="00B8343E">
              <w:rPr>
                <w:rFonts w:ascii="Arial" w:eastAsia="Arial" w:hAnsi="Arial" w:cs="Arial"/>
                <w:b/>
                <w:bCs/>
                <w:sz w:val="20"/>
                <w:szCs w:val="20"/>
                <w:lang w:val="en-US"/>
              </w:rPr>
              <w:t>Data Processor</w:t>
            </w:r>
          </w:p>
        </w:tc>
      </w:tr>
      <w:tr w:rsidR="00B8343E" w:rsidRPr="00AE7505" w14:paraId="2ABC1B38" w14:textId="77777777" w:rsidTr="00B8343E">
        <w:tc>
          <w:tcPr>
            <w:tcW w:w="4537" w:type="dxa"/>
          </w:tcPr>
          <w:p w14:paraId="01ACF58D" w14:textId="77777777" w:rsidR="00B8343E" w:rsidRDefault="00B8343E" w:rsidP="00B8343E">
            <w:pPr>
              <w:spacing w:line="244" w:lineRule="auto"/>
              <w:ind w:left="180" w:right="1160" w:hanging="15"/>
              <w:rPr>
                <w:rFonts w:ascii="Arial" w:eastAsia="Arial" w:hAnsi="Arial" w:cs="Arial"/>
                <w:sz w:val="21"/>
                <w:szCs w:val="21"/>
                <w:lang w:val="en-US"/>
              </w:rPr>
            </w:pPr>
          </w:p>
          <w:p w14:paraId="530BA88E" w14:textId="54AFA446" w:rsidR="00B8343E" w:rsidRPr="00B8343E" w:rsidRDefault="00B8343E" w:rsidP="00B8343E">
            <w:pPr>
              <w:spacing w:line="244" w:lineRule="auto"/>
              <w:ind w:left="180" w:right="1160" w:hanging="15"/>
              <w:rPr>
                <w:rFonts w:ascii="Arial" w:eastAsia="Arial" w:hAnsi="Arial" w:cs="Arial"/>
                <w:sz w:val="21"/>
                <w:szCs w:val="21"/>
                <w:lang w:val="en-US"/>
              </w:rPr>
            </w:pPr>
            <w:r w:rsidRPr="00B8343E">
              <w:rPr>
                <w:rFonts w:ascii="Arial" w:eastAsia="Arial" w:hAnsi="Arial" w:cs="Arial"/>
                <w:sz w:val="21"/>
                <w:szCs w:val="21"/>
                <w:lang w:val="en-US"/>
              </w:rPr>
              <w:t xml:space="preserve">Signature: </w:t>
            </w:r>
          </w:p>
          <w:p w14:paraId="21BFF4C5" w14:textId="77777777" w:rsidR="00B8343E" w:rsidRDefault="00B8343E" w:rsidP="00B8343E">
            <w:pPr>
              <w:spacing w:line="244" w:lineRule="auto"/>
              <w:ind w:left="180" w:right="1160" w:hanging="15"/>
              <w:rPr>
                <w:rFonts w:ascii="Arial" w:eastAsia="Arial" w:hAnsi="Arial" w:cs="Arial"/>
                <w:sz w:val="21"/>
                <w:szCs w:val="21"/>
                <w:lang w:val="en-US"/>
              </w:rPr>
            </w:pPr>
          </w:p>
          <w:p w14:paraId="13E1FA19" w14:textId="78AA943D" w:rsidR="00B8343E" w:rsidRDefault="00B8343E" w:rsidP="00B8343E">
            <w:pPr>
              <w:spacing w:line="244" w:lineRule="auto"/>
              <w:ind w:left="180" w:right="1160" w:hanging="15"/>
              <w:rPr>
                <w:rFonts w:ascii="Arial" w:eastAsia="Arial" w:hAnsi="Arial" w:cs="Arial"/>
                <w:sz w:val="21"/>
                <w:szCs w:val="21"/>
                <w:lang w:val="en-US"/>
              </w:rPr>
            </w:pPr>
            <w:r w:rsidRPr="00B8343E">
              <w:rPr>
                <w:rFonts w:ascii="Arial" w:eastAsia="Arial" w:hAnsi="Arial" w:cs="Arial"/>
                <w:sz w:val="21"/>
                <w:szCs w:val="21"/>
                <w:lang w:val="en-US"/>
              </w:rPr>
              <w:t>Name:</w:t>
            </w:r>
            <w:r w:rsidR="000858AE">
              <w:rPr>
                <w:rFonts w:ascii="Arial" w:eastAsia="Arial" w:hAnsi="Arial" w:cs="Arial"/>
                <w:sz w:val="21"/>
                <w:szCs w:val="21"/>
                <w:lang w:val="en-US"/>
              </w:rPr>
              <w:t xml:space="preserve"> </w:t>
            </w:r>
            <w:r w:rsidR="000858AE">
              <w:rPr>
                <w:rFonts w:ascii="Arial" w:hAnsi="Arial" w:cs="Arial"/>
                <w:sz w:val="20"/>
                <w:szCs w:val="20"/>
              </w:rPr>
              <w:fldChar w:fldCharType="begin">
                <w:ffData>
                  <w:name w:val=""/>
                  <w:enabled/>
                  <w:calcOnExit w:val="0"/>
                  <w:textInput>
                    <w:default w:val="[Full legal name]"/>
                    <w:format w:val="FIRST CAPITAL"/>
                  </w:textInput>
                </w:ffData>
              </w:fldChar>
            </w:r>
            <w:r w:rsidR="000858AE" w:rsidRPr="00361EB3">
              <w:rPr>
                <w:rFonts w:ascii="Arial" w:hAnsi="Arial" w:cs="Arial"/>
                <w:sz w:val="20"/>
                <w:szCs w:val="20"/>
                <w:lang w:val="en-US"/>
              </w:rPr>
              <w:instrText xml:space="preserve"> FORMTEXT </w:instrText>
            </w:r>
            <w:r w:rsidR="000858AE">
              <w:rPr>
                <w:rFonts w:ascii="Arial" w:hAnsi="Arial" w:cs="Arial"/>
                <w:sz w:val="20"/>
                <w:szCs w:val="20"/>
              </w:rPr>
            </w:r>
            <w:r w:rsidR="000858AE">
              <w:rPr>
                <w:rFonts w:ascii="Arial" w:hAnsi="Arial" w:cs="Arial"/>
                <w:sz w:val="20"/>
                <w:szCs w:val="20"/>
              </w:rPr>
              <w:fldChar w:fldCharType="separate"/>
            </w:r>
            <w:r w:rsidR="00F838DC">
              <w:rPr>
                <w:rFonts w:ascii="Arial" w:hAnsi="Arial" w:cs="Arial"/>
                <w:noProof/>
                <w:sz w:val="20"/>
                <w:szCs w:val="20"/>
              </w:rPr>
              <w:t>[Full legal name]</w:t>
            </w:r>
            <w:r w:rsidR="000858AE">
              <w:rPr>
                <w:rFonts w:ascii="Arial" w:hAnsi="Arial" w:cs="Arial"/>
                <w:sz w:val="20"/>
                <w:szCs w:val="20"/>
              </w:rPr>
              <w:fldChar w:fldCharType="end"/>
            </w:r>
          </w:p>
          <w:p w14:paraId="31DF6682" w14:textId="2077180A" w:rsidR="00B8343E" w:rsidRPr="00B8343E" w:rsidRDefault="00B8343E" w:rsidP="00B8343E">
            <w:pPr>
              <w:spacing w:line="244" w:lineRule="auto"/>
              <w:ind w:left="180" w:right="1160" w:hanging="15"/>
              <w:rPr>
                <w:rFonts w:ascii="Arial" w:eastAsia="Arial" w:hAnsi="Arial" w:cs="Arial"/>
                <w:sz w:val="21"/>
                <w:szCs w:val="21"/>
                <w:lang w:val="en-US"/>
              </w:rPr>
            </w:pPr>
            <w:r w:rsidRPr="00B8343E">
              <w:rPr>
                <w:rFonts w:ascii="Arial" w:eastAsia="Arial" w:hAnsi="Arial" w:cs="Arial"/>
                <w:sz w:val="21"/>
                <w:szCs w:val="21"/>
                <w:lang w:val="en-US"/>
              </w:rPr>
              <w:tab/>
            </w:r>
            <w:r w:rsidRPr="00B8343E">
              <w:rPr>
                <w:rFonts w:ascii="Arial" w:eastAsia="Arial" w:hAnsi="Arial" w:cs="Arial"/>
                <w:sz w:val="21"/>
                <w:szCs w:val="21"/>
                <w:lang w:val="en-US"/>
              </w:rPr>
              <w:tab/>
              <w:t xml:space="preserve"> </w:t>
            </w:r>
          </w:p>
          <w:p w14:paraId="70F3B970" w14:textId="561A393C" w:rsidR="00B8343E" w:rsidRPr="00B8343E" w:rsidRDefault="00B8343E" w:rsidP="00B8343E">
            <w:pPr>
              <w:spacing w:line="244" w:lineRule="auto"/>
              <w:ind w:left="180" w:right="1160" w:hanging="15"/>
              <w:rPr>
                <w:rFonts w:ascii="Arial" w:eastAsia="Arial" w:hAnsi="Arial" w:cs="Arial"/>
                <w:sz w:val="21"/>
                <w:szCs w:val="21"/>
                <w:lang w:val="en-US"/>
              </w:rPr>
            </w:pPr>
            <w:r w:rsidRPr="00B8343E">
              <w:rPr>
                <w:rFonts w:ascii="Arial" w:eastAsia="Arial" w:hAnsi="Arial" w:cs="Arial"/>
                <w:sz w:val="21"/>
                <w:szCs w:val="21"/>
                <w:lang w:val="en-US"/>
              </w:rPr>
              <w:t xml:space="preserve">Position: </w:t>
            </w:r>
            <w:r w:rsidR="000858AE">
              <w:rPr>
                <w:rFonts w:ascii="Arial" w:hAnsi="Arial" w:cs="Arial"/>
                <w:sz w:val="20"/>
                <w:szCs w:val="20"/>
              </w:rPr>
              <w:fldChar w:fldCharType="begin">
                <w:ffData>
                  <w:name w:val=""/>
                  <w:enabled/>
                  <w:calcOnExit w:val="0"/>
                  <w:textInput>
                    <w:default w:val="[Your position]"/>
                    <w:format w:val="FIRST CAPITAL"/>
                  </w:textInput>
                </w:ffData>
              </w:fldChar>
            </w:r>
            <w:r w:rsidR="000858AE" w:rsidRPr="00361EB3">
              <w:rPr>
                <w:rFonts w:ascii="Arial" w:hAnsi="Arial" w:cs="Arial"/>
                <w:sz w:val="20"/>
                <w:szCs w:val="20"/>
                <w:lang w:val="en-US"/>
              </w:rPr>
              <w:instrText xml:space="preserve"> FORMTEXT </w:instrText>
            </w:r>
            <w:r w:rsidR="000858AE">
              <w:rPr>
                <w:rFonts w:ascii="Arial" w:hAnsi="Arial" w:cs="Arial"/>
                <w:sz w:val="20"/>
                <w:szCs w:val="20"/>
              </w:rPr>
            </w:r>
            <w:r w:rsidR="000858AE">
              <w:rPr>
                <w:rFonts w:ascii="Arial" w:hAnsi="Arial" w:cs="Arial"/>
                <w:sz w:val="20"/>
                <w:szCs w:val="20"/>
              </w:rPr>
              <w:fldChar w:fldCharType="separate"/>
            </w:r>
            <w:r w:rsidR="00F838DC">
              <w:rPr>
                <w:rFonts w:ascii="Arial" w:hAnsi="Arial" w:cs="Arial"/>
                <w:noProof/>
                <w:sz w:val="20"/>
                <w:szCs w:val="20"/>
              </w:rPr>
              <w:t>[Your position]</w:t>
            </w:r>
            <w:r w:rsidR="000858AE">
              <w:rPr>
                <w:rFonts w:ascii="Arial" w:hAnsi="Arial" w:cs="Arial"/>
                <w:sz w:val="20"/>
                <w:szCs w:val="20"/>
              </w:rPr>
              <w:fldChar w:fldCharType="end"/>
            </w:r>
          </w:p>
          <w:p w14:paraId="62D15A4B" w14:textId="77777777" w:rsidR="00B8343E" w:rsidRDefault="00B8343E" w:rsidP="00B8343E">
            <w:pPr>
              <w:spacing w:line="244" w:lineRule="auto"/>
              <w:ind w:left="180" w:right="1160" w:hanging="15"/>
              <w:rPr>
                <w:rFonts w:ascii="Arial" w:eastAsia="Arial" w:hAnsi="Arial" w:cs="Arial"/>
                <w:sz w:val="21"/>
                <w:szCs w:val="21"/>
                <w:lang w:val="en-US"/>
              </w:rPr>
            </w:pPr>
          </w:p>
          <w:p w14:paraId="0085C65C" w14:textId="315050DB" w:rsidR="00B8343E" w:rsidRDefault="00B8343E" w:rsidP="00B8343E">
            <w:pPr>
              <w:spacing w:line="244" w:lineRule="auto"/>
              <w:ind w:left="180" w:right="1160" w:hanging="15"/>
              <w:rPr>
                <w:rFonts w:ascii="Arial" w:eastAsia="Arial" w:hAnsi="Arial" w:cs="Arial"/>
                <w:sz w:val="21"/>
                <w:szCs w:val="21"/>
                <w:lang w:val="en-US"/>
              </w:rPr>
            </w:pPr>
            <w:r w:rsidRPr="00B8343E">
              <w:rPr>
                <w:rFonts w:ascii="Arial" w:eastAsia="Arial" w:hAnsi="Arial" w:cs="Arial"/>
                <w:sz w:val="21"/>
                <w:szCs w:val="21"/>
                <w:lang w:val="en-US"/>
              </w:rPr>
              <w:t>Date</w:t>
            </w:r>
            <w:r>
              <w:rPr>
                <w:rFonts w:ascii="Arial" w:eastAsia="Arial" w:hAnsi="Arial" w:cs="Arial"/>
                <w:sz w:val="21"/>
                <w:szCs w:val="21"/>
                <w:lang w:val="en-US"/>
              </w:rPr>
              <w:t>:</w:t>
            </w:r>
            <w:r w:rsidR="000858AE">
              <w:rPr>
                <w:rFonts w:ascii="Arial" w:eastAsia="Arial" w:hAnsi="Arial" w:cs="Arial"/>
                <w:sz w:val="21"/>
                <w:szCs w:val="21"/>
                <w:lang w:val="en-US"/>
              </w:rPr>
              <w:t xml:space="preserve"> </w:t>
            </w:r>
            <w:r w:rsidR="000858AE">
              <w:rPr>
                <w:rFonts w:ascii="Arial" w:hAnsi="Arial" w:cs="Arial"/>
                <w:sz w:val="20"/>
                <w:szCs w:val="20"/>
              </w:rPr>
              <w:fldChar w:fldCharType="begin">
                <w:ffData>
                  <w:name w:val=""/>
                  <w:enabled/>
                  <w:calcOnExit w:val="0"/>
                  <w:textInput>
                    <w:default w:val="[Date]"/>
                    <w:format w:val="FIRST CAPITAL"/>
                  </w:textInput>
                </w:ffData>
              </w:fldChar>
            </w:r>
            <w:r w:rsidR="000858AE" w:rsidRPr="00361EB3">
              <w:rPr>
                <w:rFonts w:ascii="Arial" w:hAnsi="Arial" w:cs="Arial"/>
                <w:sz w:val="20"/>
                <w:szCs w:val="20"/>
                <w:lang w:val="en-US"/>
              </w:rPr>
              <w:instrText xml:space="preserve"> FORMTEXT </w:instrText>
            </w:r>
            <w:r w:rsidR="000858AE">
              <w:rPr>
                <w:rFonts w:ascii="Arial" w:hAnsi="Arial" w:cs="Arial"/>
                <w:sz w:val="20"/>
                <w:szCs w:val="20"/>
              </w:rPr>
            </w:r>
            <w:r w:rsidR="000858AE">
              <w:rPr>
                <w:rFonts w:ascii="Arial" w:hAnsi="Arial" w:cs="Arial"/>
                <w:sz w:val="20"/>
                <w:szCs w:val="20"/>
              </w:rPr>
              <w:fldChar w:fldCharType="separate"/>
            </w:r>
            <w:r w:rsidR="00F838DC">
              <w:rPr>
                <w:rFonts w:ascii="Arial" w:hAnsi="Arial" w:cs="Arial"/>
                <w:noProof/>
                <w:sz w:val="20"/>
                <w:szCs w:val="20"/>
              </w:rPr>
              <w:t>[Date]</w:t>
            </w:r>
            <w:r w:rsidR="000858AE">
              <w:rPr>
                <w:rFonts w:ascii="Arial" w:hAnsi="Arial" w:cs="Arial"/>
                <w:sz w:val="20"/>
                <w:szCs w:val="20"/>
              </w:rPr>
              <w:fldChar w:fldCharType="end"/>
            </w:r>
          </w:p>
          <w:p w14:paraId="2A717ED2" w14:textId="37174F1D" w:rsidR="00B8343E" w:rsidRDefault="00B8343E" w:rsidP="00B8343E">
            <w:pPr>
              <w:spacing w:line="244" w:lineRule="auto"/>
              <w:ind w:left="180" w:right="1160" w:hanging="15"/>
              <w:rPr>
                <w:rFonts w:ascii="Arial" w:eastAsia="Arial" w:hAnsi="Arial" w:cs="Arial"/>
                <w:sz w:val="24"/>
                <w:szCs w:val="24"/>
                <w:lang w:val="en-US"/>
              </w:rPr>
            </w:pPr>
            <w:r w:rsidRPr="00E72C60">
              <w:rPr>
                <w:rFonts w:ascii="Arial" w:eastAsia="Arial" w:hAnsi="Arial" w:cs="Arial"/>
                <w:sz w:val="24"/>
                <w:szCs w:val="24"/>
                <w:lang w:val="en-US"/>
              </w:rPr>
              <w:tab/>
            </w:r>
          </w:p>
        </w:tc>
        <w:tc>
          <w:tcPr>
            <w:tcW w:w="4537" w:type="dxa"/>
          </w:tcPr>
          <w:p w14:paraId="1CB6345A" w14:textId="77777777" w:rsidR="00B8343E" w:rsidRDefault="00B8343E" w:rsidP="00B8343E">
            <w:pPr>
              <w:spacing w:line="244" w:lineRule="auto"/>
              <w:ind w:left="180" w:right="1160" w:hanging="15"/>
              <w:rPr>
                <w:rFonts w:ascii="Arial" w:eastAsia="Arial" w:hAnsi="Arial" w:cs="Arial"/>
                <w:sz w:val="21"/>
                <w:szCs w:val="21"/>
                <w:lang w:val="en-US"/>
              </w:rPr>
            </w:pPr>
          </w:p>
          <w:p w14:paraId="6D79500D" w14:textId="64549A74" w:rsidR="00B8343E" w:rsidRPr="00B8343E" w:rsidRDefault="00B8343E" w:rsidP="00B8343E">
            <w:pPr>
              <w:spacing w:line="244" w:lineRule="auto"/>
              <w:ind w:left="180" w:right="1160" w:hanging="15"/>
              <w:rPr>
                <w:rFonts w:ascii="Arial" w:eastAsia="Arial" w:hAnsi="Arial" w:cs="Arial"/>
                <w:sz w:val="21"/>
                <w:szCs w:val="21"/>
                <w:lang w:val="en-US"/>
              </w:rPr>
            </w:pPr>
            <w:r w:rsidRPr="00B8343E">
              <w:rPr>
                <w:rFonts w:ascii="Arial" w:eastAsia="Arial" w:hAnsi="Arial" w:cs="Arial"/>
                <w:sz w:val="21"/>
                <w:szCs w:val="21"/>
                <w:lang w:val="en-US"/>
              </w:rPr>
              <w:t xml:space="preserve">Signature: </w:t>
            </w:r>
          </w:p>
          <w:p w14:paraId="6200F908" w14:textId="77777777" w:rsidR="00B8343E" w:rsidRDefault="00B8343E" w:rsidP="00B8343E">
            <w:pPr>
              <w:spacing w:line="244" w:lineRule="auto"/>
              <w:ind w:left="180" w:right="1160" w:hanging="15"/>
              <w:rPr>
                <w:rFonts w:ascii="Arial" w:eastAsia="Arial" w:hAnsi="Arial" w:cs="Arial"/>
                <w:sz w:val="21"/>
                <w:szCs w:val="21"/>
                <w:lang w:val="en-US"/>
              </w:rPr>
            </w:pPr>
          </w:p>
          <w:p w14:paraId="5A5EA0EA" w14:textId="1A859506" w:rsidR="00B8343E" w:rsidRDefault="00B8343E" w:rsidP="00B8343E">
            <w:pPr>
              <w:spacing w:line="244" w:lineRule="auto"/>
              <w:ind w:left="180" w:right="1160" w:hanging="15"/>
              <w:rPr>
                <w:rFonts w:ascii="Arial" w:eastAsia="Arial" w:hAnsi="Arial" w:cs="Arial"/>
                <w:sz w:val="21"/>
                <w:szCs w:val="21"/>
                <w:lang w:val="en-US"/>
              </w:rPr>
            </w:pPr>
            <w:r w:rsidRPr="00B8343E">
              <w:rPr>
                <w:rFonts w:ascii="Arial" w:eastAsia="Arial" w:hAnsi="Arial" w:cs="Arial"/>
                <w:sz w:val="21"/>
                <w:szCs w:val="21"/>
                <w:lang w:val="en-US"/>
              </w:rPr>
              <w:t>Name:</w:t>
            </w:r>
            <w:r w:rsidR="000858AE">
              <w:rPr>
                <w:rFonts w:ascii="Arial" w:eastAsia="Arial" w:hAnsi="Arial" w:cs="Arial"/>
                <w:sz w:val="21"/>
                <w:szCs w:val="21"/>
                <w:lang w:val="en-US"/>
              </w:rPr>
              <w:t xml:space="preserve"> </w:t>
            </w:r>
            <w:r w:rsidR="000858AE">
              <w:rPr>
                <w:rFonts w:ascii="Arial" w:hAnsi="Arial" w:cs="Arial"/>
                <w:sz w:val="20"/>
                <w:szCs w:val="20"/>
              </w:rPr>
              <w:fldChar w:fldCharType="begin">
                <w:ffData>
                  <w:name w:val=""/>
                  <w:enabled/>
                  <w:calcOnExit w:val="0"/>
                  <w:textInput>
                    <w:default w:val="[Full legal name]"/>
                    <w:format w:val="FIRST CAPITAL"/>
                  </w:textInput>
                </w:ffData>
              </w:fldChar>
            </w:r>
            <w:r w:rsidR="000858AE" w:rsidRPr="00361EB3">
              <w:rPr>
                <w:rFonts w:ascii="Arial" w:hAnsi="Arial" w:cs="Arial"/>
                <w:sz w:val="20"/>
                <w:szCs w:val="20"/>
                <w:lang w:val="en-US"/>
              </w:rPr>
              <w:instrText xml:space="preserve"> FORMTEXT </w:instrText>
            </w:r>
            <w:r w:rsidR="000858AE">
              <w:rPr>
                <w:rFonts w:ascii="Arial" w:hAnsi="Arial" w:cs="Arial"/>
                <w:sz w:val="20"/>
                <w:szCs w:val="20"/>
              </w:rPr>
            </w:r>
            <w:r w:rsidR="000858AE">
              <w:rPr>
                <w:rFonts w:ascii="Arial" w:hAnsi="Arial" w:cs="Arial"/>
                <w:sz w:val="20"/>
                <w:szCs w:val="20"/>
              </w:rPr>
              <w:fldChar w:fldCharType="separate"/>
            </w:r>
            <w:r w:rsidR="00CC6AB3">
              <w:rPr>
                <w:rFonts w:ascii="Arial" w:hAnsi="Arial" w:cs="Arial"/>
                <w:noProof/>
                <w:sz w:val="20"/>
                <w:szCs w:val="20"/>
              </w:rPr>
              <w:t>[F</w:t>
            </w:r>
            <w:r w:rsidR="00F838DC">
              <w:rPr>
                <w:rFonts w:ascii="Arial" w:hAnsi="Arial" w:cs="Arial"/>
                <w:noProof/>
                <w:sz w:val="20"/>
                <w:szCs w:val="20"/>
              </w:rPr>
              <w:t>ull legal name]</w:t>
            </w:r>
            <w:r w:rsidR="000858AE">
              <w:rPr>
                <w:rFonts w:ascii="Arial" w:hAnsi="Arial" w:cs="Arial"/>
                <w:sz w:val="20"/>
                <w:szCs w:val="20"/>
              </w:rPr>
              <w:fldChar w:fldCharType="end"/>
            </w:r>
          </w:p>
          <w:p w14:paraId="7B501841" w14:textId="77777777" w:rsidR="00B8343E" w:rsidRPr="00B8343E" w:rsidRDefault="00B8343E" w:rsidP="00B8343E">
            <w:pPr>
              <w:spacing w:line="244" w:lineRule="auto"/>
              <w:ind w:left="180" w:right="1160" w:hanging="15"/>
              <w:rPr>
                <w:rFonts w:ascii="Arial" w:eastAsia="Arial" w:hAnsi="Arial" w:cs="Arial"/>
                <w:sz w:val="21"/>
                <w:szCs w:val="21"/>
                <w:lang w:val="en-US"/>
              </w:rPr>
            </w:pPr>
            <w:r w:rsidRPr="00B8343E">
              <w:rPr>
                <w:rFonts w:ascii="Arial" w:eastAsia="Arial" w:hAnsi="Arial" w:cs="Arial"/>
                <w:sz w:val="21"/>
                <w:szCs w:val="21"/>
                <w:lang w:val="en-US"/>
              </w:rPr>
              <w:tab/>
            </w:r>
            <w:r w:rsidRPr="00B8343E">
              <w:rPr>
                <w:rFonts w:ascii="Arial" w:eastAsia="Arial" w:hAnsi="Arial" w:cs="Arial"/>
                <w:sz w:val="21"/>
                <w:szCs w:val="21"/>
                <w:lang w:val="en-US"/>
              </w:rPr>
              <w:tab/>
              <w:t xml:space="preserve"> </w:t>
            </w:r>
          </w:p>
          <w:p w14:paraId="4ABF815B" w14:textId="2C6FAC73" w:rsidR="00B8343E" w:rsidRPr="00B8343E" w:rsidRDefault="00B8343E" w:rsidP="00B8343E">
            <w:pPr>
              <w:spacing w:line="244" w:lineRule="auto"/>
              <w:ind w:left="180" w:right="1160" w:hanging="15"/>
              <w:rPr>
                <w:rFonts w:ascii="Arial" w:eastAsia="Arial" w:hAnsi="Arial" w:cs="Arial"/>
                <w:sz w:val="21"/>
                <w:szCs w:val="21"/>
                <w:lang w:val="en-US"/>
              </w:rPr>
            </w:pPr>
            <w:r w:rsidRPr="00B8343E">
              <w:rPr>
                <w:rFonts w:ascii="Arial" w:eastAsia="Arial" w:hAnsi="Arial" w:cs="Arial"/>
                <w:sz w:val="21"/>
                <w:szCs w:val="21"/>
                <w:lang w:val="en-US"/>
              </w:rPr>
              <w:t xml:space="preserve">Position: </w:t>
            </w:r>
            <w:r w:rsidR="000858AE">
              <w:rPr>
                <w:rFonts w:ascii="Arial" w:hAnsi="Arial" w:cs="Arial"/>
                <w:sz w:val="20"/>
                <w:szCs w:val="20"/>
              </w:rPr>
              <w:fldChar w:fldCharType="begin">
                <w:ffData>
                  <w:name w:val=""/>
                  <w:enabled/>
                  <w:calcOnExit w:val="0"/>
                  <w:textInput>
                    <w:default w:val="[Your position]"/>
                    <w:format w:val="FIRST CAPITAL"/>
                  </w:textInput>
                </w:ffData>
              </w:fldChar>
            </w:r>
            <w:r w:rsidR="000858AE" w:rsidRPr="00361EB3">
              <w:rPr>
                <w:rFonts w:ascii="Arial" w:hAnsi="Arial" w:cs="Arial"/>
                <w:sz w:val="20"/>
                <w:szCs w:val="20"/>
                <w:lang w:val="en-US"/>
              </w:rPr>
              <w:instrText xml:space="preserve"> FORMTEXT </w:instrText>
            </w:r>
            <w:r w:rsidR="000858AE">
              <w:rPr>
                <w:rFonts w:ascii="Arial" w:hAnsi="Arial" w:cs="Arial"/>
                <w:sz w:val="20"/>
                <w:szCs w:val="20"/>
              </w:rPr>
            </w:r>
            <w:r w:rsidR="000858AE">
              <w:rPr>
                <w:rFonts w:ascii="Arial" w:hAnsi="Arial" w:cs="Arial"/>
                <w:sz w:val="20"/>
                <w:szCs w:val="20"/>
              </w:rPr>
              <w:fldChar w:fldCharType="separate"/>
            </w:r>
            <w:r w:rsidR="00F838DC">
              <w:rPr>
                <w:rFonts w:ascii="Arial" w:hAnsi="Arial" w:cs="Arial"/>
                <w:noProof/>
                <w:sz w:val="20"/>
                <w:szCs w:val="20"/>
              </w:rPr>
              <w:t>[Your position]</w:t>
            </w:r>
            <w:r w:rsidR="000858AE">
              <w:rPr>
                <w:rFonts w:ascii="Arial" w:hAnsi="Arial" w:cs="Arial"/>
                <w:sz w:val="20"/>
                <w:szCs w:val="20"/>
              </w:rPr>
              <w:fldChar w:fldCharType="end"/>
            </w:r>
          </w:p>
          <w:p w14:paraId="2FD250C2" w14:textId="77777777" w:rsidR="00B8343E" w:rsidRDefault="00B8343E" w:rsidP="00B8343E">
            <w:pPr>
              <w:spacing w:line="244" w:lineRule="auto"/>
              <w:ind w:left="180" w:right="1160" w:hanging="15"/>
              <w:rPr>
                <w:rFonts w:ascii="Arial" w:eastAsia="Arial" w:hAnsi="Arial" w:cs="Arial"/>
                <w:sz w:val="21"/>
                <w:szCs w:val="21"/>
                <w:lang w:val="en-US"/>
              </w:rPr>
            </w:pPr>
          </w:p>
          <w:p w14:paraId="3270EE01" w14:textId="10D545E2" w:rsidR="00B8343E" w:rsidRDefault="00B8343E" w:rsidP="00B8343E">
            <w:pPr>
              <w:spacing w:line="244" w:lineRule="auto"/>
              <w:ind w:left="180" w:right="1160" w:hanging="15"/>
              <w:rPr>
                <w:rFonts w:ascii="Arial" w:eastAsia="Arial" w:hAnsi="Arial" w:cs="Arial"/>
                <w:sz w:val="21"/>
                <w:szCs w:val="21"/>
                <w:lang w:val="en-US"/>
              </w:rPr>
            </w:pPr>
            <w:r w:rsidRPr="00B8343E">
              <w:rPr>
                <w:rFonts w:ascii="Arial" w:eastAsia="Arial" w:hAnsi="Arial" w:cs="Arial"/>
                <w:sz w:val="21"/>
                <w:szCs w:val="21"/>
                <w:lang w:val="en-US"/>
              </w:rPr>
              <w:t>Date</w:t>
            </w:r>
            <w:r>
              <w:rPr>
                <w:rFonts w:ascii="Arial" w:eastAsia="Arial" w:hAnsi="Arial" w:cs="Arial"/>
                <w:sz w:val="21"/>
                <w:szCs w:val="21"/>
                <w:lang w:val="en-US"/>
              </w:rPr>
              <w:t>:</w:t>
            </w:r>
            <w:r w:rsidR="000858AE">
              <w:rPr>
                <w:rFonts w:ascii="Arial" w:eastAsia="Arial" w:hAnsi="Arial" w:cs="Arial"/>
                <w:sz w:val="21"/>
                <w:szCs w:val="21"/>
                <w:lang w:val="en-US"/>
              </w:rPr>
              <w:t xml:space="preserve"> </w:t>
            </w:r>
            <w:r w:rsidR="000858AE">
              <w:rPr>
                <w:rFonts w:ascii="Arial" w:hAnsi="Arial" w:cs="Arial"/>
                <w:sz w:val="20"/>
                <w:szCs w:val="20"/>
              </w:rPr>
              <w:fldChar w:fldCharType="begin">
                <w:ffData>
                  <w:name w:val=""/>
                  <w:enabled/>
                  <w:calcOnExit w:val="0"/>
                  <w:textInput>
                    <w:default w:val="[Date]"/>
                    <w:format w:val="FIRST CAPITAL"/>
                  </w:textInput>
                </w:ffData>
              </w:fldChar>
            </w:r>
            <w:r w:rsidR="000858AE" w:rsidRPr="00361EB3">
              <w:rPr>
                <w:rFonts w:ascii="Arial" w:hAnsi="Arial" w:cs="Arial"/>
                <w:sz w:val="20"/>
                <w:szCs w:val="20"/>
                <w:lang w:val="en-US"/>
              </w:rPr>
              <w:instrText xml:space="preserve"> FORMTEXT </w:instrText>
            </w:r>
            <w:r w:rsidR="000858AE">
              <w:rPr>
                <w:rFonts w:ascii="Arial" w:hAnsi="Arial" w:cs="Arial"/>
                <w:sz w:val="20"/>
                <w:szCs w:val="20"/>
              </w:rPr>
            </w:r>
            <w:r w:rsidR="000858AE">
              <w:rPr>
                <w:rFonts w:ascii="Arial" w:hAnsi="Arial" w:cs="Arial"/>
                <w:sz w:val="20"/>
                <w:szCs w:val="20"/>
              </w:rPr>
              <w:fldChar w:fldCharType="separate"/>
            </w:r>
            <w:r w:rsidR="00F838DC">
              <w:rPr>
                <w:rFonts w:ascii="Arial" w:hAnsi="Arial" w:cs="Arial"/>
                <w:noProof/>
                <w:sz w:val="20"/>
                <w:szCs w:val="20"/>
              </w:rPr>
              <w:t>[Date]</w:t>
            </w:r>
            <w:r w:rsidR="000858AE">
              <w:rPr>
                <w:rFonts w:ascii="Arial" w:hAnsi="Arial" w:cs="Arial"/>
                <w:sz w:val="20"/>
                <w:szCs w:val="20"/>
              </w:rPr>
              <w:fldChar w:fldCharType="end"/>
            </w:r>
          </w:p>
          <w:p w14:paraId="5F1B05D8" w14:textId="316779CD" w:rsidR="00B8343E" w:rsidRDefault="00B8343E" w:rsidP="00B8343E">
            <w:pPr>
              <w:spacing w:before="60"/>
              <w:ind w:right="-20"/>
              <w:contextualSpacing/>
              <w:jc w:val="both"/>
              <w:rPr>
                <w:rFonts w:ascii="Arial" w:eastAsia="Arial" w:hAnsi="Arial" w:cs="Arial"/>
                <w:sz w:val="24"/>
                <w:szCs w:val="24"/>
                <w:lang w:val="en-US"/>
              </w:rPr>
            </w:pPr>
            <w:r w:rsidRPr="00E72C60">
              <w:rPr>
                <w:rFonts w:ascii="Arial" w:eastAsia="Arial" w:hAnsi="Arial" w:cs="Arial"/>
                <w:sz w:val="24"/>
                <w:szCs w:val="24"/>
                <w:lang w:val="en-US"/>
              </w:rPr>
              <w:tab/>
            </w:r>
          </w:p>
        </w:tc>
      </w:tr>
    </w:tbl>
    <w:p w14:paraId="75ACB3A2" w14:textId="77777777" w:rsidR="00D65787" w:rsidRPr="00E72C60" w:rsidRDefault="00D65787" w:rsidP="00D65787">
      <w:pPr>
        <w:spacing w:before="60" w:after="0"/>
        <w:ind w:left="709" w:right="-20"/>
        <w:contextualSpacing/>
        <w:jc w:val="both"/>
        <w:rPr>
          <w:rFonts w:ascii="Arial" w:eastAsia="Arial" w:hAnsi="Arial" w:cs="Arial"/>
          <w:sz w:val="24"/>
          <w:szCs w:val="24"/>
          <w:lang w:val="en-US"/>
        </w:rPr>
      </w:pPr>
    </w:p>
    <w:p w14:paraId="28E8834E" w14:textId="444442E3" w:rsidR="00B8343E" w:rsidRDefault="00B8343E">
      <w:pPr>
        <w:rPr>
          <w:rFonts w:ascii="Arial" w:eastAsia="Arial" w:hAnsi="Arial" w:cs="Arial"/>
          <w:sz w:val="24"/>
          <w:szCs w:val="24"/>
          <w:lang w:val="en-US"/>
        </w:rPr>
      </w:pPr>
      <w:r>
        <w:rPr>
          <w:rFonts w:ascii="Arial" w:eastAsia="Arial" w:hAnsi="Arial" w:cs="Arial"/>
          <w:sz w:val="24"/>
          <w:szCs w:val="24"/>
          <w:lang w:val="en-US"/>
        </w:rPr>
        <w:br w:type="page"/>
      </w:r>
    </w:p>
    <w:p w14:paraId="3830FBD1" w14:textId="7B85F5AD" w:rsidR="00B8343E" w:rsidRPr="00A57255" w:rsidRDefault="00B8343E" w:rsidP="00B8343E">
      <w:pPr>
        <w:jc w:val="center"/>
        <w:rPr>
          <w:rFonts w:ascii="Arial" w:hAnsi="Arial" w:cs="Arial"/>
          <w:b/>
          <w:sz w:val="21"/>
          <w:szCs w:val="21"/>
          <w:lang w:val="en-US"/>
        </w:rPr>
      </w:pPr>
      <w:r w:rsidRPr="00A57255">
        <w:rPr>
          <w:rFonts w:ascii="Arial" w:hAnsi="Arial" w:cs="Arial"/>
          <w:b/>
          <w:sz w:val="21"/>
          <w:szCs w:val="21"/>
          <w:lang w:val="en-US"/>
        </w:rPr>
        <w:lastRenderedPageBreak/>
        <w:t>Part III</w:t>
      </w:r>
    </w:p>
    <w:p w14:paraId="03B9037D" w14:textId="7A7A4CF8" w:rsidR="00B93601" w:rsidRPr="00A57255" w:rsidRDefault="00B93601" w:rsidP="00B93601">
      <w:pPr>
        <w:jc w:val="center"/>
        <w:rPr>
          <w:rFonts w:ascii="Arial" w:hAnsi="Arial" w:cs="Arial"/>
          <w:b/>
          <w:sz w:val="21"/>
          <w:szCs w:val="21"/>
          <w:lang w:val="en-US"/>
        </w:rPr>
      </w:pPr>
      <w:r w:rsidRPr="00A57255">
        <w:rPr>
          <w:rFonts w:ascii="Arial" w:hAnsi="Arial" w:cs="Arial"/>
          <w:b/>
          <w:sz w:val="21"/>
          <w:szCs w:val="21"/>
          <w:lang w:val="en-US"/>
        </w:rPr>
        <w:t>EU Standard Contractual Clauses</w:t>
      </w:r>
      <w:r w:rsidR="00C1476C" w:rsidRPr="00A57255">
        <w:rPr>
          <w:rFonts w:ascii="Arial" w:hAnsi="Arial" w:cs="Arial"/>
          <w:b/>
          <w:sz w:val="21"/>
          <w:szCs w:val="21"/>
          <w:lang w:val="en-US"/>
        </w:rPr>
        <w:t xml:space="preserve"> (P</w:t>
      </w:r>
      <w:r w:rsidR="000641A5">
        <w:rPr>
          <w:rFonts w:ascii="Arial" w:hAnsi="Arial" w:cs="Arial"/>
          <w:b/>
          <w:sz w:val="21"/>
          <w:szCs w:val="21"/>
          <w:lang w:val="en-US"/>
        </w:rPr>
        <w:t>rocessors</w:t>
      </w:r>
      <w:r w:rsidR="00C1476C" w:rsidRPr="00A57255">
        <w:rPr>
          <w:rFonts w:ascii="Arial" w:hAnsi="Arial" w:cs="Arial"/>
          <w:b/>
          <w:sz w:val="21"/>
          <w:szCs w:val="21"/>
          <w:lang w:val="en-US"/>
        </w:rPr>
        <w:t>)</w:t>
      </w:r>
    </w:p>
    <w:p w14:paraId="5E1AE1A6" w14:textId="266EDE07" w:rsidR="00B93601" w:rsidRPr="00FF4D27" w:rsidRDefault="00C1476C" w:rsidP="00B93601">
      <w:pPr>
        <w:rPr>
          <w:rFonts w:ascii="Arial" w:hAnsi="Arial" w:cs="Arial"/>
          <w:bCs/>
          <w:sz w:val="16"/>
          <w:szCs w:val="16"/>
          <w:lang w:val="en-US"/>
        </w:rPr>
      </w:pPr>
      <w:r w:rsidRPr="00FF4D27">
        <w:rPr>
          <w:rFonts w:ascii="Arial" w:hAnsi="Arial" w:cs="Arial"/>
          <w:bCs/>
          <w:sz w:val="16"/>
          <w:szCs w:val="16"/>
          <w:lang w:val="en-US"/>
        </w:rPr>
        <w:t>For the purposes of Article 26(2) of Directive 95/46/EC for the transfer of personal data to processors established in third countries which do not ensure an adequate level of data protection.</w:t>
      </w:r>
    </w:p>
    <w:p w14:paraId="09DD2307" w14:textId="1B27CC78" w:rsidR="00B93601" w:rsidRPr="00FF4D27" w:rsidRDefault="00B93601" w:rsidP="00B93601">
      <w:pPr>
        <w:rPr>
          <w:rFonts w:ascii="Arial" w:hAnsi="Arial" w:cs="Arial"/>
          <w:bCs/>
          <w:sz w:val="16"/>
          <w:szCs w:val="16"/>
          <w:lang w:val="en-US"/>
        </w:rPr>
      </w:pPr>
      <w:r w:rsidRPr="00FF4D27">
        <w:rPr>
          <w:rFonts w:ascii="Arial" w:hAnsi="Arial" w:cs="Arial"/>
          <w:bCs/>
          <w:sz w:val="16"/>
          <w:szCs w:val="16"/>
          <w:lang w:val="en-US"/>
        </w:rPr>
        <w:t xml:space="preserve">Name of the data exporting </w:t>
      </w:r>
      <w:r w:rsidR="00603B9C" w:rsidRPr="00FF4D27">
        <w:rPr>
          <w:rFonts w:ascii="Arial" w:hAnsi="Arial" w:cs="Arial"/>
          <w:bCs/>
          <w:sz w:val="16"/>
          <w:szCs w:val="16"/>
          <w:lang w:val="en-US"/>
        </w:rPr>
        <w:t>organization</w:t>
      </w:r>
      <w:r w:rsidRPr="00FF4D27">
        <w:rPr>
          <w:rFonts w:ascii="Arial" w:hAnsi="Arial" w:cs="Arial"/>
          <w:bCs/>
          <w:sz w:val="16"/>
          <w:szCs w:val="16"/>
          <w:lang w:val="en-US"/>
        </w:rPr>
        <w:t xml:space="preserve">: </w:t>
      </w:r>
    </w:p>
    <w:p w14:paraId="17D8AE6E" w14:textId="123C7E49" w:rsidR="00B93601" w:rsidRPr="00FF4D27" w:rsidRDefault="00B93601" w:rsidP="00B93601">
      <w:pPr>
        <w:rPr>
          <w:rFonts w:ascii="Arial" w:hAnsi="Arial" w:cs="Arial"/>
          <w:b/>
          <w:sz w:val="16"/>
          <w:szCs w:val="16"/>
          <w:lang w:val="en-US"/>
        </w:rPr>
      </w:pPr>
      <w:r w:rsidRPr="00FF4D27">
        <w:rPr>
          <w:rFonts w:ascii="Arial" w:hAnsi="Arial" w:cs="Arial"/>
          <w:b/>
          <w:sz w:val="16"/>
          <w:szCs w:val="16"/>
          <w:lang w:val="en-US"/>
        </w:rPr>
        <w:t xml:space="preserve">Akamai entity as </w:t>
      </w:r>
      <w:r w:rsidR="00603B9C" w:rsidRPr="00FF4D27">
        <w:rPr>
          <w:rFonts w:ascii="Arial" w:hAnsi="Arial" w:cs="Arial"/>
          <w:b/>
          <w:sz w:val="16"/>
          <w:szCs w:val="16"/>
          <w:lang w:val="en-US"/>
        </w:rPr>
        <w:t>defined</w:t>
      </w:r>
      <w:r w:rsidRPr="00FF4D27">
        <w:rPr>
          <w:rFonts w:ascii="Arial" w:hAnsi="Arial" w:cs="Arial"/>
          <w:b/>
          <w:sz w:val="16"/>
          <w:szCs w:val="16"/>
          <w:lang w:val="en-US"/>
        </w:rPr>
        <w:t xml:space="preserve"> in Part I, Section A of the DPA</w:t>
      </w:r>
    </w:p>
    <w:p w14:paraId="3CFDBF70" w14:textId="117AA563" w:rsidR="00B93601" w:rsidRPr="00FF4D27" w:rsidRDefault="00B93601" w:rsidP="00B93601">
      <w:pPr>
        <w:rPr>
          <w:rFonts w:ascii="Arial" w:hAnsi="Arial" w:cs="Arial"/>
          <w:bCs/>
          <w:sz w:val="16"/>
          <w:szCs w:val="16"/>
          <w:lang w:val="en-US"/>
        </w:rPr>
      </w:pPr>
      <w:r w:rsidRPr="00FF4D27">
        <w:rPr>
          <w:rFonts w:ascii="Arial" w:hAnsi="Arial" w:cs="Arial"/>
          <w:bCs/>
          <w:sz w:val="16"/>
          <w:szCs w:val="16"/>
          <w:lang w:val="en-US"/>
        </w:rPr>
        <w:t>(</w:t>
      </w:r>
      <w:r w:rsidR="00D11377" w:rsidRPr="00FF4D27">
        <w:rPr>
          <w:rFonts w:ascii="Arial" w:hAnsi="Arial" w:cs="Arial"/>
          <w:bCs/>
          <w:sz w:val="16"/>
          <w:szCs w:val="16"/>
          <w:lang w:val="en-US"/>
        </w:rPr>
        <w:t xml:space="preserve">as </w:t>
      </w:r>
      <w:r w:rsidRPr="00FF4D27">
        <w:rPr>
          <w:rFonts w:ascii="Arial" w:hAnsi="Arial" w:cs="Arial"/>
          <w:bCs/>
          <w:sz w:val="16"/>
          <w:szCs w:val="16"/>
          <w:lang w:val="en-US"/>
        </w:rPr>
        <w:t xml:space="preserve">the </w:t>
      </w:r>
      <w:r w:rsidRPr="00FF4D27">
        <w:rPr>
          <w:rFonts w:ascii="Arial" w:hAnsi="Arial" w:cs="Arial"/>
          <w:b/>
          <w:sz w:val="16"/>
          <w:szCs w:val="16"/>
          <w:lang w:val="en-US"/>
        </w:rPr>
        <w:t>data exporter</w:t>
      </w:r>
      <w:r w:rsidRPr="00FF4D27">
        <w:rPr>
          <w:rFonts w:ascii="Arial" w:hAnsi="Arial" w:cs="Arial"/>
          <w:bCs/>
          <w:sz w:val="16"/>
          <w:szCs w:val="16"/>
          <w:lang w:val="en-US"/>
        </w:rPr>
        <w:t>)</w:t>
      </w:r>
      <w:r w:rsidR="00AE018F">
        <w:rPr>
          <w:rFonts w:ascii="Arial" w:hAnsi="Arial" w:cs="Arial"/>
          <w:bCs/>
          <w:sz w:val="16"/>
          <w:szCs w:val="16"/>
          <w:lang w:val="en-US"/>
        </w:rPr>
        <w:t>,</w:t>
      </w:r>
    </w:p>
    <w:p w14:paraId="6DA60F90" w14:textId="546FF394" w:rsidR="00B93601" w:rsidRPr="00FF4D27" w:rsidRDefault="00B93601" w:rsidP="00B93601">
      <w:pPr>
        <w:rPr>
          <w:rFonts w:ascii="Arial" w:hAnsi="Arial" w:cs="Arial"/>
          <w:bCs/>
          <w:sz w:val="16"/>
          <w:szCs w:val="16"/>
          <w:lang w:val="en-US"/>
        </w:rPr>
      </w:pPr>
      <w:r w:rsidRPr="00FF4D27">
        <w:rPr>
          <w:rFonts w:ascii="Arial" w:hAnsi="Arial" w:cs="Arial"/>
          <w:bCs/>
          <w:sz w:val="16"/>
          <w:szCs w:val="16"/>
          <w:lang w:val="en-US"/>
        </w:rPr>
        <w:t>and</w:t>
      </w:r>
    </w:p>
    <w:p w14:paraId="16B00C63" w14:textId="16569D69" w:rsidR="00B93601" w:rsidRPr="00FF4D27" w:rsidRDefault="00B93601" w:rsidP="00B93601">
      <w:pPr>
        <w:rPr>
          <w:rFonts w:ascii="Arial" w:hAnsi="Arial" w:cs="Arial"/>
          <w:b/>
          <w:sz w:val="16"/>
          <w:szCs w:val="16"/>
          <w:lang w:val="en-US"/>
        </w:rPr>
      </w:pPr>
      <w:r w:rsidRPr="00FF4D27">
        <w:rPr>
          <w:rFonts w:ascii="Arial" w:hAnsi="Arial" w:cs="Arial"/>
          <w:b/>
          <w:sz w:val="16"/>
          <w:szCs w:val="16"/>
          <w:lang w:val="en-US"/>
        </w:rPr>
        <w:t>Vendor as defined in Part I, Section B of the DPA</w:t>
      </w:r>
    </w:p>
    <w:p w14:paraId="47906E95" w14:textId="7C1F48CF" w:rsidR="00B93601" w:rsidRPr="00FF4D27" w:rsidRDefault="00B93601" w:rsidP="00B93601">
      <w:pPr>
        <w:rPr>
          <w:rFonts w:ascii="Arial" w:hAnsi="Arial" w:cs="Arial"/>
          <w:bCs/>
          <w:sz w:val="16"/>
          <w:szCs w:val="16"/>
          <w:lang w:val="en-US"/>
        </w:rPr>
      </w:pPr>
      <w:r w:rsidRPr="00FF4D27">
        <w:rPr>
          <w:rFonts w:ascii="Arial" w:hAnsi="Arial" w:cs="Arial"/>
          <w:bCs/>
          <w:sz w:val="16"/>
          <w:szCs w:val="16"/>
          <w:lang w:val="en-US"/>
        </w:rPr>
        <w:t>(</w:t>
      </w:r>
      <w:r w:rsidR="00D11377" w:rsidRPr="00FF4D27">
        <w:rPr>
          <w:rFonts w:ascii="Arial" w:hAnsi="Arial" w:cs="Arial"/>
          <w:bCs/>
          <w:sz w:val="16"/>
          <w:szCs w:val="16"/>
          <w:lang w:val="en-US"/>
        </w:rPr>
        <w:t xml:space="preserve">as </w:t>
      </w:r>
      <w:r w:rsidRPr="00FF4D27">
        <w:rPr>
          <w:rFonts w:ascii="Arial" w:hAnsi="Arial" w:cs="Arial"/>
          <w:bCs/>
          <w:sz w:val="16"/>
          <w:szCs w:val="16"/>
          <w:lang w:val="en-US"/>
        </w:rPr>
        <w:t xml:space="preserve">the </w:t>
      </w:r>
      <w:r w:rsidRPr="00FF4D27">
        <w:rPr>
          <w:rFonts w:ascii="Arial" w:hAnsi="Arial" w:cs="Arial"/>
          <w:b/>
          <w:sz w:val="16"/>
          <w:szCs w:val="16"/>
          <w:lang w:val="en-US"/>
        </w:rPr>
        <w:t>data importer</w:t>
      </w:r>
      <w:r w:rsidRPr="00FF4D27">
        <w:rPr>
          <w:rFonts w:ascii="Arial" w:hAnsi="Arial" w:cs="Arial"/>
          <w:bCs/>
          <w:sz w:val="16"/>
          <w:szCs w:val="16"/>
          <w:lang w:val="en-US"/>
        </w:rPr>
        <w:t>)</w:t>
      </w:r>
      <w:r w:rsidR="00D11377" w:rsidRPr="00FF4D27">
        <w:rPr>
          <w:rFonts w:ascii="Arial" w:hAnsi="Arial" w:cs="Arial"/>
          <w:bCs/>
          <w:sz w:val="16"/>
          <w:szCs w:val="16"/>
          <w:lang w:val="en-US"/>
        </w:rPr>
        <w:t>,</w:t>
      </w:r>
    </w:p>
    <w:p w14:paraId="0AEF1DFB" w14:textId="77777777" w:rsidR="00B93601" w:rsidRPr="00FF4D27" w:rsidRDefault="00B93601" w:rsidP="00B93601">
      <w:pPr>
        <w:rPr>
          <w:rFonts w:ascii="Arial" w:hAnsi="Arial" w:cs="Arial"/>
          <w:bCs/>
          <w:sz w:val="16"/>
          <w:szCs w:val="16"/>
          <w:lang w:val="en-US"/>
        </w:rPr>
      </w:pPr>
      <w:r w:rsidRPr="00FF4D27">
        <w:rPr>
          <w:rFonts w:ascii="Arial" w:hAnsi="Arial" w:cs="Arial"/>
          <w:bCs/>
          <w:sz w:val="16"/>
          <w:szCs w:val="16"/>
          <w:lang w:val="en-US"/>
        </w:rPr>
        <w:t>each a “party”; together “the parties”,</w:t>
      </w:r>
    </w:p>
    <w:p w14:paraId="02D17DC0" w14:textId="3ECE7864" w:rsidR="00C1476C" w:rsidRPr="00FF4D27" w:rsidRDefault="00C1476C" w:rsidP="00C1476C">
      <w:pPr>
        <w:jc w:val="both"/>
        <w:rPr>
          <w:rFonts w:ascii="Arial" w:hAnsi="Arial" w:cs="Arial"/>
          <w:bCs/>
          <w:sz w:val="16"/>
          <w:szCs w:val="16"/>
          <w:lang w:val="en-US"/>
        </w:rPr>
      </w:pPr>
      <w:r w:rsidRPr="00FF4D27">
        <w:rPr>
          <w:rFonts w:ascii="Arial" w:hAnsi="Arial" w:cs="Arial"/>
          <w:bCs/>
          <w:sz w:val="16"/>
          <w:szCs w:val="16"/>
          <w:lang w:val="en-US"/>
        </w:rPr>
        <w:t>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Appendix 1.</w:t>
      </w:r>
    </w:p>
    <w:p w14:paraId="364EC010" w14:textId="7203D0DD" w:rsidR="00C1476C" w:rsidRPr="00A57255" w:rsidRDefault="00C1476C" w:rsidP="00C1476C">
      <w:pPr>
        <w:jc w:val="center"/>
        <w:rPr>
          <w:rFonts w:ascii="Arial" w:hAnsi="Arial" w:cs="Arial"/>
          <w:b/>
          <w:sz w:val="16"/>
          <w:szCs w:val="16"/>
          <w:lang w:val="en-US"/>
        </w:rPr>
      </w:pPr>
      <w:r w:rsidRPr="00A57255">
        <w:rPr>
          <w:rFonts w:ascii="Arial" w:hAnsi="Arial" w:cs="Arial"/>
          <w:b/>
          <w:sz w:val="16"/>
          <w:szCs w:val="16"/>
          <w:lang w:val="en-US"/>
        </w:rPr>
        <w:t>Clause 1 - Definitions</w:t>
      </w:r>
    </w:p>
    <w:p w14:paraId="3A4B1F17" w14:textId="17709324" w:rsidR="00C1476C" w:rsidRPr="00A57255" w:rsidRDefault="00C1476C" w:rsidP="00C1476C">
      <w:pPr>
        <w:rPr>
          <w:rFonts w:ascii="Arial" w:hAnsi="Arial" w:cs="Arial"/>
          <w:bCs/>
          <w:sz w:val="16"/>
          <w:szCs w:val="16"/>
          <w:lang w:val="en-US"/>
        </w:rPr>
      </w:pPr>
      <w:r w:rsidRPr="00A57255">
        <w:rPr>
          <w:rFonts w:ascii="Arial" w:hAnsi="Arial" w:cs="Arial"/>
          <w:bCs/>
          <w:sz w:val="16"/>
          <w:szCs w:val="16"/>
          <w:lang w:val="en-US"/>
        </w:rPr>
        <w:t>For the purposes of the Clauses:</w:t>
      </w:r>
    </w:p>
    <w:p w14:paraId="1DD89232" w14:textId="571384B0" w:rsidR="00C1476C" w:rsidRPr="00A57255" w:rsidRDefault="00C1476C" w:rsidP="00C1476C">
      <w:pPr>
        <w:pStyle w:val="ListParagraph"/>
        <w:numPr>
          <w:ilvl w:val="0"/>
          <w:numId w:val="20"/>
        </w:numPr>
        <w:jc w:val="both"/>
        <w:rPr>
          <w:rFonts w:ascii="Arial" w:hAnsi="Arial" w:cs="Arial"/>
          <w:bCs/>
          <w:sz w:val="16"/>
          <w:szCs w:val="16"/>
          <w:lang w:val="en-US"/>
        </w:rPr>
      </w:pPr>
      <w:r w:rsidRPr="00A57255">
        <w:rPr>
          <w:rFonts w:ascii="Arial" w:hAnsi="Arial" w:cs="Arial"/>
          <w:bCs/>
          <w:sz w:val="16"/>
          <w:szCs w:val="16"/>
          <w:lang w:val="en-US"/>
        </w:rPr>
        <w:t>‘personal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w:t>
      </w:r>
    </w:p>
    <w:p w14:paraId="59D56A56" w14:textId="5C63E562" w:rsidR="00C1476C" w:rsidRPr="00A57255" w:rsidRDefault="00C1476C" w:rsidP="00C1476C">
      <w:pPr>
        <w:pStyle w:val="ListParagraph"/>
        <w:numPr>
          <w:ilvl w:val="0"/>
          <w:numId w:val="20"/>
        </w:numPr>
        <w:jc w:val="both"/>
        <w:rPr>
          <w:rFonts w:ascii="Arial" w:hAnsi="Arial" w:cs="Arial"/>
          <w:bCs/>
          <w:sz w:val="16"/>
          <w:szCs w:val="16"/>
          <w:lang w:val="en-US"/>
        </w:rPr>
      </w:pPr>
      <w:r w:rsidRPr="00A57255">
        <w:rPr>
          <w:rFonts w:ascii="Arial" w:hAnsi="Arial" w:cs="Arial"/>
          <w:bCs/>
          <w:sz w:val="16"/>
          <w:szCs w:val="16"/>
          <w:lang w:val="en-US"/>
        </w:rPr>
        <w:t>‘the data exporter’ means the controller who transfers the personal data;</w:t>
      </w:r>
    </w:p>
    <w:p w14:paraId="479E5E17" w14:textId="3DCFD9BB" w:rsidR="00C1476C" w:rsidRPr="00A57255" w:rsidRDefault="00C1476C" w:rsidP="00C1476C">
      <w:pPr>
        <w:pStyle w:val="ListParagraph"/>
        <w:numPr>
          <w:ilvl w:val="0"/>
          <w:numId w:val="20"/>
        </w:numPr>
        <w:jc w:val="both"/>
        <w:rPr>
          <w:rFonts w:ascii="Arial" w:hAnsi="Arial" w:cs="Arial"/>
          <w:bCs/>
          <w:sz w:val="16"/>
          <w:szCs w:val="16"/>
          <w:lang w:val="en-US"/>
        </w:rPr>
      </w:pPr>
      <w:r w:rsidRPr="00A57255">
        <w:rPr>
          <w:rFonts w:ascii="Arial" w:hAnsi="Arial" w:cs="Arial"/>
          <w:bCs/>
          <w:sz w:val="16"/>
          <w:szCs w:val="16"/>
          <w:lang w:val="en-US"/>
        </w:rPr>
        <w:t>‘the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w:t>
      </w:r>
      <w:r w:rsidR="00D030FE">
        <w:rPr>
          <w:rFonts w:ascii="Arial" w:hAnsi="Arial" w:cs="Arial"/>
          <w:bCs/>
          <w:sz w:val="16"/>
          <w:szCs w:val="16"/>
          <w:lang w:val="en-US"/>
        </w:rPr>
        <w:t xml:space="preserve"> </w:t>
      </w:r>
      <w:r w:rsidRPr="00A57255">
        <w:rPr>
          <w:rFonts w:ascii="Arial" w:hAnsi="Arial" w:cs="Arial"/>
          <w:bCs/>
          <w:sz w:val="16"/>
          <w:szCs w:val="16"/>
          <w:lang w:val="en-US"/>
        </w:rPr>
        <w:t>(1) of Directive 95/46/EC;</w:t>
      </w:r>
    </w:p>
    <w:p w14:paraId="6915F251" w14:textId="2887FB9E" w:rsidR="00C1476C" w:rsidRPr="00A57255" w:rsidRDefault="00C1476C" w:rsidP="00C1476C">
      <w:pPr>
        <w:pStyle w:val="ListParagraph"/>
        <w:numPr>
          <w:ilvl w:val="0"/>
          <w:numId w:val="20"/>
        </w:numPr>
        <w:jc w:val="both"/>
        <w:rPr>
          <w:rFonts w:ascii="Arial" w:hAnsi="Arial" w:cs="Arial"/>
          <w:bCs/>
          <w:sz w:val="16"/>
          <w:szCs w:val="16"/>
          <w:lang w:val="en-US"/>
        </w:rPr>
      </w:pPr>
      <w:r w:rsidRPr="00A57255">
        <w:rPr>
          <w:rFonts w:ascii="Arial" w:hAnsi="Arial" w:cs="Arial"/>
          <w:bCs/>
          <w:sz w:val="16"/>
          <w:szCs w:val="16"/>
          <w:lang w:val="en-US"/>
        </w:rPr>
        <w:t>‘the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14:paraId="67B61A66" w14:textId="6FE99C15" w:rsidR="00C1476C" w:rsidRPr="00A57255" w:rsidRDefault="00C1476C" w:rsidP="00C1476C">
      <w:pPr>
        <w:pStyle w:val="ListParagraph"/>
        <w:numPr>
          <w:ilvl w:val="0"/>
          <w:numId w:val="20"/>
        </w:numPr>
        <w:jc w:val="both"/>
        <w:rPr>
          <w:rFonts w:ascii="Arial" w:hAnsi="Arial" w:cs="Arial"/>
          <w:bCs/>
          <w:sz w:val="16"/>
          <w:szCs w:val="16"/>
          <w:lang w:val="en-US"/>
        </w:rPr>
      </w:pPr>
      <w:r w:rsidRPr="00A57255">
        <w:rPr>
          <w:rFonts w:ascii="Arial" w:hAnsi="Arial" w:cs="Arial"/>
          <w:bCs/>
          <w:sz w:val="16"/>
          <w:szCs w:val="16"/>
          <w:lang w:val="en-US"/>
        </w:rPr>
        <w:t>‘the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w:t>
      </w:r>
    </w:p>
    <w:p w14:paraId="04658336" w14:textId="6BD61627" w:rsidR="00C1476C" w:rsidRPr="00A57255" w:rsidRDefault="00C1476C" w:rsidP="00C1476C">
      <w:pPr>
        <w:pStyle w:val="ListParagraph"/>
        <w:numPr>
          <w:ilvl w:val="0"/>
          <w:numId w:val="20"/>
        </w:numPr>
        <w:jc w:val="both"/>
        <w:rPr>
          <w:rFonts w:ascii="Arial" w:hAnsi="Arial" w:cs="Arial"/>
          <w:bCs/>
          <w:sz w:val="16"/>
          <w:szCs w:val="16"/>
          <w:lang w:val="en-US"/>
        </w:rPr>
      </w:pPr>
      <w:r w:rsidRPr="00A57255">
        <w:rPr>
          <w:rFonts w:ascii="Arial" w:hAnsi="Arial" w:cs="Arial"/>
          <w:bCs/>
          <w:sz w:val="16"/>
          <w:szCs w:val="16"/>
          <w:lang w:val="en-US"/>
        </w:rPr>
        <w:t xml:space="preserve">‘technical and </w:t>
      </w:r>
      <w:r w:rsidR="00603B9C" w:rsidRPr="00A57255">
        <w:rPr>
          <w:rFonts w:ascii="Arial" w:hAnsi="Arial" w:cs="Arial"/>
          <w:bCs/>
          <w:sz w:val="16"/>
          <w:szCs w:val="16"/>
          <w:lang w:val="en-US"/>
        </w:rPr>
        <w:t>organizational</w:t>
      </w:r>
      <w:r w:rsidRPr="00A57255">
        <w:rPr>
          <w:rFonts w:ascii="Arial" w:hAnsi="Arial" w:cs="Arial"/>
          <w:bCs/>
          <w:sz w:val="16"/>
          <w:szCs w:val="16"/>
          <w:lang w:val="en-US"/>
        </w:rPr>
        <w:t xml:space="preserve"> security measures’ means those measures aimed at protecting personal data against accidental or unlawful destruction or accidental loss, alteration, </w:t>
      </w:r>
      <w:r w:rsidR="00603B9C" w:rsidRPr="00A57255">
        <w:rPr>
          <w:rFonts w:ascii="Arial" w:hAnsi="Arial" w:cs="Arial"/>
          <w:bCs/>
          <w:sz w:val="16"/>
          <w:szCs w:val="16"/>
          <w:lang w:val="en-US"/>
        </w:rPr>
        <w:t>unauthorized</w:t>
      </w:r>
      <w:r w:rsidRPr="00A57255">
        <w:rPr>
          <w:rFonts w:ascii="Arial" w:hAnsi="Arial" w:cs="Arial"/>
          <w:bCs/>
          <w:sz w:val="16"/>
          <w:szCs w:val="16"/>
          <w:lang w:val="en-US"/>
        </w:rPr>
        <w:t xml:space="preserve"> disclosure or access, in particular where the processing involves the transmission of data over a network, and against all other unlawful forms of processing.</w:t>
      </w:r>
    </w:p>
    <w:p w14:paraId="61CB6D59" w14:textId="5CDF168E" w:rsidR="00C1476C" w:rsidRPr="00A57255" w:rsidRDefault="00C1476C" w:rsidP="00C1476C">
      <w:pPr>
        <w:jc w:val="center"/>
        <w:rPr>
          <w:rFonts w:ascii="Arial" w:hAnsi="Arial" w:cs="Arial"/>
          <w:b/>
          <w:sz w:val="16"/>
          <w:szCs w:val="16"/>
          <w:lang w:val="en-US"/>
        </w:rPr>
      </w:pPr>
      <w:r w:rsidRPr="00A57255">
        <w:rPr>
          <w:rFonts w:ascii="Arial" w:hAnsi="Arial" w:cs="Arial"/>
          <w:b/>
          <w:sz w:val="16"/>
          <w:szCs w:val="16"/>
          <w:lang w:val="en-US"/>
        </w:rPr>
        <w:t>Clause 2 - Details of the transfer</w:t>
      </w:r>
    </w:p>
    <w:p w14:paraId="253E2840" w14:textId="2A774A85" w:rsidR="00C1476C" w:rsidRPr="00A57255" w:rsidRDefault="00C1476C" w:rsidP="00555C3B">
      <w:pPr>
        <w:jc w:val="both"/>
        <w:rPr>
          <w:rFonts w:ascii="Arial" w:hAnsi="Arial" w:cs="Arial"/>
          <w:bCs/>
          <w:sz w:val="16"/>
          <w:szCs w:val="16"/>
          <w:lang w:val="en-US"/>
        </w:rPr>
      </w:pPr>
      <w:r w:rsidRPr="00A57255">
        <w:rPr>
          <w:rFonts w:ascii="Arial" w:hAnsi="Arial" w:cs="Arial"/>
          <w:bCs/>
          <w:sz w:val="16"/>
          <w:szCs w:val="16"/>
          <w:lang w:val="en-US"/>
        </w:rPr>
        <w:t>The details of the transfer and in particular the special categories of personal data where applicable are specified in Appendix 1 which forms an integral part of the Clauses.</w:t>
      </w:r>
    </w:p>
    <w:p w14:paraId="0EF421F5" w14:textId="5FEECE9E" w:rsidR="00C1476C" w:rsidRPr="00A57255" w:rsidRDefault="00C1476C" w:rsidP="00C1476C">
      <w:pPr>
        <w:jc w:val="center"/>
        <w:rPr>
          <w:rFonts w:ascii="Arial" w:hAnsi="Arial" w:cs="Arial"/>
          <w:b/>
          <w:sz w:val="16"/>
          <w:szCs w:val="16"/>
          <w:lang w:val="en-US"/>
        </w:rPr>
      </w:pPr>
      <w:r w:rsidRPr="00A57255">
        <w:rPr>
          <w:rFonts w:ascii="Arial" w:hAnsi="Arial" w:cs="Arial"/>
          <w:b/>
          <w:sz w:val="16"/>
          <w:szCs w:val="16"/>
          <w:lang w:val="en-US"/>
        </w:rPr>
        <w:t>Clause 3 - Third-party beneficiary clause</w:t>
      </w:r>
    </w:p>
    <w:p w14:paraId="7C4CE85B" w14:textId="554BD0AE" w:rsidR="00C1476C" w:rsidRPr="00A57255" w:rsidRDefault="00C1476C" w:rsidP="00C1476C">
      <w:pPr>
        <w:pStyle w:val="ListParagraph"/>
        <w:numPr>
          <w:ilvl w:val="0"/>
          <w:numId w:val="21"/>
        </w:numPr>
        <w:jc w:val="both"/>
        <w:rPr>
          <w:rFonts w:ascii="Arial" w:hAnsi="Arial" w:cs="Arial"/>
          <w:bCs/>
          <w:sz w:val="16"/>
          <w:szCs w:val="16"/>
          <w:lang w:val="en-US"/>
        </w:rPr>
      </w:pPr>
      <w:r w:rsidRPr="00A57255">
        <w:rPr>
          <w:rFonts w:ascii="Arial" w:hAnsi="Arial" w:cs="Arial"/>
          <w:bCs/>
          <w:sz w:val="16"/>
          <w:szCs w:val="16"/>
          <w:lang w:val="en-US"/>
        </w:rPr>
        <w:t>The data subject can enforce against the data exporter this Clause, Clause 4(b) to (i), Clause 5(a) to (e), and (g) to (j), Clause 6(1) and (2), Clause 7, Clause 8(2), and Clauses 9 to 12 as third-party beneficiary.</w:t>
      </w:r>
    </w:p>
    <w:p w14:paraId="496BB2A8" w14:textId="54A15659" w:rsidR="00C1476C" w:rsidRPr="00A57255" w:rsidRDefault="00C1476C" w:rsidP="00C1476C">
      <w:pPr>
        <w:pStyle w:val="ListParagraph"/>
        <w:numPr>
          <w:ilvl w:val="0"/>
          <w:numId w:val="21"/>
        </w:numPr>
        <w:jc w:val="both"/>
        <w:rPr>
          <w:rFonts w:ascii="Arial" w:hAnsi="Arial" w:cs="Arial"/>
          <w:bCs/>
          <w:sz w:val="16"/>
          <w:szCs w:val="16"/>
          <w:lang w:val="en-US"/>
        </w:rPr>
      </w:pPr>
      <w:r w:rsidRPr="00A57255">
        <w:rPr>
          <w:rFonts w:ascii="Arial" w:hAnsi="Arial" w:cs="Arial"/>
          <w:bCs/>
          <w:sz w:val="16"/>
          <w:szCs w:val="16"/>
          <w:lang w:val="en-US"/>
        </w:rPr>
        <w:t>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14:paraId="1826A590" w14:textId="46BB8297" w:rsidR="00C1476C" w:rsidRPr="00A57255" w:rsidRDefault="00C1476C" w:rsidP="00C1476C">
      <w:pPr>
        <w:pStyle w:val="ListParagraph"/>
        <w:numPr>
          <w:ilvl w:val="0"/>
          <w:numId w:val="21"/>
        </w:numPr>
        <w:jc w:val="both"/>
        <w:rPr>
          <w:rFonts w:ascii="Arial" w:hAnsi="Arial" w:cs="Arial"/>
          <w:bCs/>
          <w:sz w:val="16"/>
          <w:szCs w:val="16"/>
          <w:lang w:val="en-US"/>
        </w:rPr>
      </w:pPr>
      <w:r w:rsidRPr="00A57255">
        <w:rPr>
          <w:rFonts w:ascii="Arial" w:hAnsi="Arial" w:cs="Arial"/>
          <w:bCs/>
          <w:sz w:val="16"/>
          <w:szCs w:val="16"/>
          <w:lang w:val="en-US"/>
        </w:rPr>
        <w:t>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14:paraId="32891F79" w14:textId="744587CA" w:rsidR="00C1476C" w:rsidRPr="00A57255" w:rsidRDefault="00C1476C" w:rsidP="00C1476C">
      <w:pPr>
        <w:pStyle w:val="ListParagraph"/>
        <w:numPr>
          <w:ilvl w:val="0"/>
          <w:numId w:val="21"/>
        </w:numPr>
        <w:jc w:val="both"/>
        <w:rPr>
          <w:rFonts w:ascii="Arial" w:hAnsi="Arial" w:cs="Arial"/>
          <w:bCs/>
          <w:sz w:val="16"/>
          <w:szCs w:val="16"/>
          <w:lang w:val="en-US"/>
        </w:rPr>
      </w:pPr>
      <w:r w:rsidRPr="00A57255">
        <w:rPr>
          <w:rFonts w:ascii="Arial" w:hAnsi="Arial" w:cs="Arial"/>
          <w:bCs/>
          <w:sz w:val="16"/>
          <w:szCs w:val="16"/>
          <w:lang w:val="en-US"/>
        </w:rPr>
        <w:t>The parties do not object to a data subject being represented by an association or other body if the data subject so expressly wishes and if permitted by national law.</w:t>
      </w:r>
    </w:p>
    <w:p w14:paraId="2F3F814F" w14:textId="2B593D53" w:rsidR="00C1476C" w:rsidRPr="00A57255" w:rsidRDefault="00C1476C" w:rsidP="00C1476C">
      <w:pPr>
        <w:jc w:val="center"/>
        <w:rPr>
          <w:rFonts w:ascii="Arial" w:hAnsi="Arial" w:cs="Arial"/>
          <w:b/>
          <w:sz w:val="16"/>
          <w:szCs w:val="16"/>
          <w:lang w:val="en-US"/>
        </w:rPr>
      </w:pPr>
      <w:r w:rsidRPr="00A57255">
        <w:rPr>
          <w:rFonts w:ascii="Arial" w:hAnsi="Arial" w:cs="Arial"/>
          <w:b/>
          <w:sz w:val="16"/>
          <w:szCs w:val="16"/>
          <w:lang w:val="en-US"/>
        </w:rPr>
        <w:lastRenderedPageBreak/>
        <w:t>Clause 4 - Obligations of the data exporter</w:t>
      </w:r>
      <w:r w:rsidR="00B91F9B">
        <w:rPr>
          <w:rFonts w:ascii="Arial" w:hAnsi="Arial" w:cs="Arial"/>
          <w:b/>
          <w:sz w:val="16"/>
          <w:szCs w:val="16"/>
          <w:lang w:val="en-US"/>
        </w:rPr>
        <w:t>`</w:t>
      </w:r>
    </w:p>
    <w:p w14:paraId="563EC538" w14:textId="0906DCC4" w:rsidR="00C1476C" w:rsidRPr="00A57255" w:rsidRDefault="00C1476C" w:rsidP="00C1476C">
      <w:pPr>
        <w:rPr>
          <w:rFonts w:ascii="Arial" w:hAnsi="Arial" w:cs="Arial"/>
          <w:bCs/>
          <w:sz w:val="16"/>
          <w:szCs w:val="16"/>
          <w:lang w:val="en-US"/>
        </w:rPr>
      </w:pPr>
      <w:r w:rsidRPr="00A57255">
        <w:rPr>
          <w:rFonts w:ascii="Arial" w:hAnsi="Arial" w:cs="Arial"/>
          <w:bCs/>
          <w:sz w:val="16"/>
          <w:szCs w:val="16"/>
          <w:lang w:val="en-US"/>
        </w:rPr>
        <w:t>The data exporter agrees and warrants:</w:t>
      </w:r>
    </w:p>
    <w:p w14:paraId="31533EBF" w14:textId="69312A97" w:rsidR="00C1476C" w:rsidRPr="00A57255" w:rsidRDefault="00C1476C" w:rsidP="007619A1">
      <w:pPr>
        <w:pStyle w:val="ListParagraph"/>
        <w:numPr>
          <w:ilvl w:val="0"/>
          <w:numId w:val="22"/>
        </w:numPr>
        <w:jc w:val="both"/>
        <w:rPr>
          <w:rFonts w:ascii="Arial" w:hAnsi="Arial" w:cs="Arial"/>
          <w:bCs/>
          <w:sz w:val="16"/>
          <w:szCs w:val="16"/>
          <w:lang w:val="en-US"/>
        </w:rPr>
      </w:pPr>
      <w:r w:rsidRPr="00A57255">
        <w:rPr>
          <w:rFonts w:ascii="Arial" w:hAnsi="Arial" w:cs="Arial"/>
          <w:bCs/>
          <w:sz w:val="16"/>
          <w:szCs w:val="16"/>
          <w:lang w:val="en-US"/>
        </w:rPr>
        <w:t>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w:t>
      </w:r>
    </w:p>
    <w:p w14:paraId="177EB36C" w14:textId="4BECC2F2" w:rsidR="00C1476C" w:rsidRPr="00A57255" w:rsidRDefault="00C1476C" w:rsidP="007619A1">
      <w:pPr>
        <w:pStyle w:val="ListParagraph"/>
        <w:numPr>
          <w:ilvl w:val="0"/>
          <w:numId w:val="22"/>
        </w:numPr>
        <w:jc w:val="both"/>
        <w:rPr>
          <w:rFonts w:ascii="Arial" w:hAnsi="Arial" w:cs="Arial"/>
          <w:bCs/>
          <w:sz w:val="16"/>
          <w:szCs w:val="16"/>
          <w:lang w:val="en-US"/>
        </w:rPr>
      </w:pPr>
      <w:r w:rsidRPr="00A57255">
        <w:rPr>
          <w:rFonts w:ascii="Arial" w:hAnsi="Arial" w:cs="Arial"/>
          <w:bCs/>
          <w:sz w:val="16"/>
          <w:szCs w:val="16"/>
          <w:lang w:val="en-US"/>
        </w:rPr>
        <w:t>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14:paraId="719DBD00" w14:textId="51269DEC" w:rsidR="00C1476C" w:rsidRPr="00A57255" w:rsidRDefault="00C1476C" w:rsidP="007619A1">
      <w:pPr>
        <w:pStyle w:val="ListParagraph"/>
        <w:numPr>
          <w:ilvl w:val="0"/>
          <w:numId w:val="22"/>
        </w:numPr>
        <w:jc w:val="both"/>
        <w:rPr>
          <w:rFonts w:ascii="Arial" w:hAnsi="Arial" w:cs="Arial"/>
          <w:bCs/>
          <w:sz w:val="16"/>
          <w:szCs w:val="16"/>
          <w:lang w:val="en-US"/>
        </w:rPr>
      </w:pPr>
      <w:r w:rsidRPr="00A57255">
        <w:rPr>
          <w:rFonts w:ascii="Arial" w:hAnsi="Arial" w:cs="Arial"/>
          <w:bCs/>
          <w:sz w:val="16"/>
          <w:szCs w:val="16"/>
          <w:lang w:val="en-US"/>
        </w:rPr>
        <w:t xml:space="preserve">that the data importer will provide sufficient guarantees in respect of the technical and </w:t>
      </w:r>
      <w:r w:rsidR="00603B9C" w:rsidRPr="00A57255">
        <w:rPr>
          <w:rFonts w:ascii="Arial" w:hAnsi="Arial" w:cs="Arial"/>
          <w:bCs/>
          <w:sz w:val="16"/>
          <w:szCs w:val="16"/>
          <w:lang w:val="en-US"/>
        </w:rPr>
        <w:t>organizational</w:t>
      </w:r>
      <w:r w:rsidRPr="00A57255">
        <w:rPr>
          <w:rFonts w:ascii="Arial" w:hAnsi="Arial" w:cs="Arial"/>
          <w:bCs/>
          <w:sz w:val="16"/>
          <w:szCs w:val="16"/>
          <w:lang w:val="en-US"/>
        </w:rPr>
        <w:t xml:space="preserve"> security measures specified in Appendix 2 to this contract;</w:t>
      </w:r>
    </w:p>
    <w:p w14:paraId="552D5AC5" w14:textId="1917E1C0" w:rsidR="00C1476C" w:rsidRPr="00A57255" w:rsidRDefault="00C1476C" w:rsidP="007619A1">
      <w:pPr>
        <w:pStyle w:val="ListParagraph"/>
        <w:numPr>
          <w:ilvl w:val="0"/>
          <w:numId w:val="22"/>
        </w:numPr>
        <w:jc w:val="both"/>
        <w:rPr>
          <w:rFonts w:ascii="Arial" w:hAnsi="Arial" w:cs="Arial"/>
          <w:bCs/>
          <w:sz w:val="16"/>
          <w:szCs w:val="16"/>
          <w:lang w:val="en-US"/>
        </w:rPr>
      </w:pPr>
      <w:r w:rsidRPr="00A57255">
        <w:rPr>
          <w:rFonts w:ascii="Arial" w:hAnsi="Arial" w:cs="Arial"/>
          <w:bCs/>
          <w:sz w:val="16"/>
          <w:szCs w:val="16"/>
          <w:lang w:val="en-US"/>
        </w:rPr>
        <w:t xml:space="preserve">that after assessment of the requirements of the applicable data protection law, the security measures are appropriate to protect personal data against accidental or unlawful destruction or accidental loss, alteration, </w:t>
      </w:r>
      <w:r w:rsidR="00603B9C" w:rsidRPr="00A57255">
        <w:rPr>
          <w:rFonts w:ascii="Arial" w:hAnsi="Arial" w:cs="Arial"/>
          <w:bCs/>
          <w:sz w:val="16"/>
          <w:szCs w:val="16"/>
          <w:lang w:val="en-US"/>
        </w:rPr>
        <w:t>unauthorized</w:t>
      </w:r>
      <w:r w:rsidRPr="00A57255">
        <w:rPr>
          <w:rFonts w:ascii="Arial" w:hAnsi="Arial" w:cs="Arial"/>
          <w:bCs/>
          <w:sz w:val="16"/>
          <w:szCs w:val="16"/>
          <w:lang w:val="en-US"/>
        </w:rP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14:paraId="79597234" w14:textId="3EE2294B" w:rsidR="00C1476C" w:rsidRPr="00A57255" w:rsidRDefault="00C1476C" w:rsidP="007619A1">
      <w:pPr>
        <w:pStyle w:val="ListParagraph"/>
        <w:numPr>
          <w:ilvl w:val="0"/>
          <w:numId w:val="22"/>
        </w:numPr>
        <w:jc w:val="both"/>
        <w:rPr>
          <w:rFonts w:ascii="Arial" w:hAnsi="Arial" w:cs="Arial"/>
          <w:bCs/>
          <w:sz w:val="16"/>
          <w:szCs w:val="16"/>
          <w:lang w:val="en-US"/>
        </w:rPr>
      </w:pPr>
      <w:r w:rsidRPr="00A57255">
        <w:rPr>
          <w:rFonts w:ascii="Arial" w:hAnsi="Arial" w:cs="Arial"/>
          <w:bCs/>
          <w:sz w:val="16"/>
          <w:szCs w:val="16"/>
          <w:lang w:val="en-US"/>
        </w:rPr>
        <w:t>that it will ensure compliance with the security measures;</w:t>
      </w:r>
    </w:p>
    <w:p w14:paraId="3FEAAFD1" w14:textId="1BFD9245" w:rsidR="00C1476C" w:rsidRPr="00A57255" w:rsidRDefault="00C1476C" w:rsidP="007619A1">
      <w:pPr>
        <w:pStyle w:val="ListParagraph"/>
        <w:numPr>
          <w:ilvl w:val="0"/>
          <w:numId w:val="22"/>
        </w:numPr>
        <w:jc w:val="both"/>
        <w:rPr>
          <w:rFonts w:ascii="Arial" w:hAnsi="Arial" w:cs="Arial"/>
          <w:bCs/>
          <w:sz w:val="16"/>
          <w:szCs w:val="16"/>
          <w:lang w:val="en-US"/>
        </w:rPr>
      </w:pPr>
      <w:r w:rsidRPr="00A57255">
        <w:rPr>
          <w:rFonts w:ascii="Arial" w:hAnsi="Arial" w:cs="Arial"/>
          <w:bCs/>
          <w:sz w:val="16"/>
          <w:szCs w:val="16"/>
          <w:lang w:val="en-US"/>
        </w:rPr>
        <w:t>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w:t>
      </w:r>
    </w:p>
    <w:p w14:paraId="4E7657E6" w14:textId="08D8C894" w:rsidR="00C1476C" w:rsidRPr="00A57255" w:rsidRDefault="00C1476C" w:rsidP="007619A1">
      <w:pPr>
        <w:pStyle w:val="ListParagraph"/>
        <w:numPr>
          <w:ilvl w:val="0"/>
          <w:numId w:val="22"/>
        </w:numPr>
        <w:jc w:val="both"/>
        <w:rPr>
          <w:rFonts w:ascii="Arial" w:hAnsi="Arial" w:cs="Arial"/>
          <w:bCs/>
          <w:sz w:val="16"/>
          <w:szCs w:val="16"/>
          <w:lang w:val="en-US"/>
        </w:rPr>
      </w:pPr>
      <w:r w:rsidRPr="00A57255">
        <w:rPr>
          <w:rFonts w:ascii="Arial" w:hAnsi="Arial" w:cs="Arial"/>
          <w:bCs/>
          <w:sz w:val="16"/>
          <w:szCs w:val="16"/>
          <w:lang w:val="en-US"/>
        </w:rPr>
        <w:t>to forward any notification received from the data importer or any sub-processor pursuant to Clause 5(b) and Clause 8(3) to the data protection supervisory authority if the data exporter decides to continue the transfer or to lift the suspension;</w:t>
      </w:r>
    </w:p>
    <w:p w14:paraId="61BA2469" w14:textId="07F217BA" w:rsidR="00C1476C" w:rsidRPr="00A57255" w:rsidRDefault="00C1476C" w:rsidP="007619A1">
      <w:pPr>
        <w:pStyle w:val="ListParagraph"/>
        <w:numPr>
          <w:ilvl w:val="0"/>
          <w:numId w:val="22"/>
        </w:numPr>
        <w:jc w:val="both"/>
        <w:rPr>
          <w:rFonts w:ascii="Arial" w:hAnsi="Arial" w:cs="Arial"/>
          <w:bCs/>
          <w:sz w:val="16"/>
          <w:szCs w:val="16"/>
          <w:lang w:val="en-US"/>
        </w:rPr>
      </w:pPr>
      <w:r w:rsidRPr="00A57255">
        <w:rPr>
          <w:rFonts w:ascii="Arial" w:hAnsi="Arial" w:cs="Arial"/>
          <w:bCs/>
          <w:sz w:val="16"/>
          <w:szCs w:val="16"/>
          <w:lang w:val="en-US"/>
        </w:rPr>
        <w:t>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14:paraId="1A20319E" w14:textId="72677F11" w:rsidR="00C1476C" w:rsidRPr="00A57255" w:rsidRDefault="00C1476C" w:rsidP="007619A1">
      <w:pPr>
        <w:pStyle w:val="ListParagraph"/>
        <w:numPr>
          <w:ilvl w:val="0"/>
          <w:numId w:val="22"/>
        </w:numPr>
        <w:jc w:val="both"/>
        <w:rPr>
          <w:rFonts w:ascii="Arial" w:hAnsi="Arial" w:cs="Arial"/>
          <w:bCs/>
          <w:sz w:val="16"/>
          <w:szCs w:val="16"/>
          <w:lang w:val="en-US"/>
        </w:rPr>
      </w:pPr>
      <w:r w:rsidRPr="00A57255">
        <w:rPr>
          <w:rFonts w:ascii="Arial" w:hAnsi="Arial" w:cs="Arial"/>
          <w:bCs/>
          <w:sz w:val="16"/>
          <w:szCs w:val="16"/>
          <w:lang w:val="en-US"/>
        </w:rPr>
        <w:t>that, in the event of sub-processing, the processing activity is carried out in accordance with Clause 11 by a sub-processor providing at least the same level of protection for the personal data and the rights of data subject as the data importer under the Clauses; and</w:t>
      </w:r>
    </w:p>
    <w:p w14:paraId="78E81F63" w14:textId="7B4F7EF9" w:rsidR="00C1476C" w:rsidRPr="00A57255" w:rsidRDefault="00C1476C" w:rsidP="00C1476C">
      <w:pPr>
        <w:pStyle w:val="ListParagraph"/>
        <w:numPr>
          <w:ilvl w:val="0"/>
          <w:numId w:val="22"/>
        </w:numPr>
        <w:jc w:val="both"/>
        <w:rPr>
          <w:rFonts w:ascii="Arial" w:hAnsi="Arial" w:cs="Arial"/>
          <w:bCs/>
          <w:sz w:val="16"/>
          <w:szCs w:val="16"/>
          <w:lang w:val="en-US"/>
        </w:rPr>
      </w:pPr>
      <w:r w:rsidRPr="00A57255">
        <w:rPr>
          <w:rFonts w:ascii="Arial" w:hAnsi="Arial" w:cs="Arial"/>
          <w:bCs/>
          <w:sz w:val="16"/>
          <w:szCs w:val="16"/>
          <w:lang w:val="en-US"/>
        </w:rPr>
        <w:t>that it will ensure compliance with Clause 4(a) to (i).</w:t>
      </w:r>
    </w:p>
    <w:p w14:paraId="27E0AD03" w14:textId="3121AEAB" w:rsidR="00C1476C" w:rsidRPr="00A57255" w:rsidRDefault="00C1476C" w:rsidP="007619A1">
      <w:pPr>
        <w:jc w:val="center"/>
        <w:rPr>
          <w:rFonts w:ascii="Arial" w:hAnsi="Arial" w:cs="Arial"/>
          <w:b/>
          <w:sz w:val="16"/>
          <w:szCs w:val="16"/>
          <w:lang w:val="en-US"/>
        </w:rPr>
      </w:pPr>
      <w:r w:rsidRPr="00A57255">
        <w:rPr>
          <w:rFonts w:ascii="Arial" w:hAnsi="Arial" w:cs="Arial"/>
          <w:b/>
          <w:sz w:val="16"/>
          <w:szCs w:val="16"/>
          <w:lang w:val="en-US"/>
        </w:rPr>
        <w:t>Clause 5</w:t>
      </w:r>
      <w:r w:rsidR="007619A1" w:rsidRPr="00A57255">
        <w:rPr>
          <w:rFonts w:ascii="Arial" w:hAnsi="Arial" w:cs="Arial"/>
          <w:b/>
          <w:sz w:val="16"/>
          <w:szCs w:val="16"/>
          <w:lang w:val="en-US"/>
        </w:rPr>
        <w:t xml:space="preserve"> - </w:t>
      </w:r>
      <w:r w:rsidRPr="00A57255">
        <w:rPr>
          <w:rFonts w:ascii="Arial" w:hAnsi="Arial" w:cs="Arial"/>
          <w:b/>
          <w:sz w:val="16"/>
          <w:szCs w:val="16"/>
          <w:lang w:val="en-US"/>
        </w:rPr>
        <w:t>Obligations of the data importer</w:t>
      </w:r>
    </w:p>
    <w:p w14:paraId="27E72A3C" w14:textId="7875BEE8" w:rsidR="00C1476C" w:rsidRPr="00A57255" w:rsidRDefault="00C1476C" w:rsidP="00C1476C">
      <w:pPr>
        <w:rPr>
          <w:rFonts w:ascii="Arial" w:hAnsi="Arial" w:cs="Arial"/>
          <w:bCs/>
          <w:sz w:val="16"/>
          <w:szCs w:val="16"/>
          <w:lang w:val="en-US"/>
        </w:rPr>
      </w:pPr>
      <w:r w:rsidRPr="00A57255">
        <w:rPr>
          <w:rFonts w:ascii="Arial" w:hAnsi="Arial" w:cs="Arial"/>
          <w:bCs/>
          <w:sz w:val="16"/>
          <w:szCs w:val="16"/>
          <w:lang w:val="en-US"/>
        </w:rPr>
        <w:t>The data importer agrees and warrants:</w:t>
      </w:r>
    </w:p>
    <w:p w14:paraId="18DB5CAC" w14:textId="46899779" w:rsidR="00C1476C" w:rsidRPr="00A57255" w:rsidRDefault="00C1476C" w:rsidP="007619A1">
      <w:pPr>
        <w:pStyle w:val="ListParagraph"/>
        <w:numPr>
          <w:ilvl w:val="0"/>
          <w:numId w:val="23"/>
        </w:numPr>
        <w:jc w:val="both"/>
        <w:rPr>
          <w:rFonts w:ascii="Arial" w:hAnsi="Arial" w:cs="Arial"/>
          <w:bCs/>
          <w:sz w:val="16"/>
          <w:szCs w:val="16"/>
          <w:lang w:val="en-US"/>
        </w:rPr>
      </w:pPr>
      <w:r w:rsidRPr="00A57255">
        <w:rPr>
          <w:rFonts w:ascii="Arial" w:hAnsi="Arial" w:cs="Arial"/>
          <w:bCs/>
          <w:sz w:val="16"/>
          <w:szCs w:val="16"/>
          <w:lang w:val="en-US"/>
        </w:rPr>
        <w:t>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14:paraId="6CE3F736" w14:textId="0F1421AF" w:rsidR="00C1476C" w:rsidRPr="00A57255" w:rsidRDefault="00C1476C" w:rsidP="007619A1">
      <w:pPr>
        <w:pStyle w:val="ListParagraph"/>
        <w:numPr>
          <w:ilvl w:val="0"/>
          <w:numId w:val="23"/>
        </w:numPr>
        <w:jc w:val="both"/>
        <w:rPr>
          <w:rFonts w:ascii="Arial" w:hAnsi="Arial" w:cs="Arial"/>
          <w:bCs/>
          <w:sz w:val="16"/>
          <w:szCs w:val="16"/>
          <w:lang w:val="en-US"/>
        </w:rPr>
      </w:pPr>
      <w:r w:rsidRPr="00A57255">
        <w:rPr>
          <w:rFonts w:ascii="Arial" w:hAnsi="Arial" w:cs="Arial"/>
          <w:bCs/>
          <w:sz w:val="16"/>
          <w:szCs w:val="16"/>
          <w:lang w:val="en-US"/>
        </w:rPr>
        <w:t>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14:paraId="7EDD1F90" w14:textId="39F3E0BB" w:rsidR="00C1476C" w:rsidRPr="00A57255" w:rsidRDefault="00C1476C" w:rsidP="007619A1">
      <w:pPr>
        <w:pStyle w:val="ListParagraph"/>
        <w:numPr>
          <w:ilvl w:val="0"/>
          <w:numId w:val="23"/>
        </w:numPr>
        <w:jc w:val="both"/>
        <w:rPr>
          <w:rFonts w:ascii="Arial" w:hAnsi="Arial" w:cs="Arial"/>
          <w:bCs/>
          <w:sz w:val="16"/>
          <w:szCs w:val="16"/>
          <w:lang w:val="en-US"/>
        </w:rPr>
      </w:pPr>
      <w:r w:rsidRPr="00A57255">
        <w:rPr>
          <w:rFonts w:ascii="Arial" w:hAnsi="Arial" w:cs="Arial"/>
          <w:bCs/>
          <w:sz w:val="16"/>
          <w:szCs w:val="16"/>
          <w:lang w:val="en-US"/>
        </w:rPr>
        <w:t xml:space="preserve">that it has implemented the technical and </w:t>
      </w:r>
      <w:r w:rsidR="00603B9C" w:rsidRPr="00A57255">
        <w:rPr>
          <w:rFonts w:ascii="Arial" w:hAnsi="Arial" w:cs="Arial"/>
          <w:bCs/>
          <w:sz w:val="16"/>
          <w:szCs w:val="16"/>
          <w:lang w:val="en-US"/>
        </w:rPr>
        <w:t>organizational</w:t>
      </w:r>
      <w:r w:rsidRPr="00A57255">
        <w:rPr>
          <w:rFonts w:ascii="Arial" w:hAnsi="Arial" w:cs="Arial"/>
          <w:bCs/>
          <w:sz w:val="16"/>
          <w:szCs w:val="16"/>
          <w:lang w:val="en-US"/>
        </w:rPr>
        <w:t xml:space="preserve"> security measures specified in Appendix 2 before processing the personal data transferred;</w:t>
      </w:r>
    </w:p>
    <w:p w14:paraId="360B2F19" w14:textId="7460EA82" w:rsidR="00C1476C" w:rsidRPr="00A57255" w:rsidRDefault="00C1476C" w:rsidP="007619A1">
      <w:pPr>
        <w:pStyle w:val="ListParagraph"/>
        <w:numPr>
          <w:ilvl w:val="0"/>
          <w:numId w:val="23"/>
        </w:numPr>
        <w:jc w:val="both"/>
        <w:rPr>
          <w:rFonts w:ascii="Arial" w:hAnsi="Arial" w:cs="Arial"/>
          <w:bCs/>
          <w:sz w:val="16"/>
          <w:szCs w:val="16"/>
          <w:lang w:val="en-US"/>
        </w:rPr>
      </w:pPr>
      <w:r w:rsidRPr="00A57255">
        <w:rPr>
          <w:rFonts w:ascii="Arial" w:hAnsi="Arial" w:cs="Arial"/>
          <w:bCs/>
          <w:sz w:val="16"/>
          <w:szCs w:val="16"/>
          <w:lang w:val="en-US"/>
        </w:rPr>
        <w:t>that it will promptly notify the data exporter about:</w:t>
      </w:r>
    </w:p>
    <w:p w14:paraId="5F000F6E" w14:textId="6AA87AAA" w:rsidR="00C1476C" w:rsidRPr="00A57255" w:rsidRDefault="00C1476C" w:rsidP="007619A1">
      <w:pPr>
        <w:pStyle w:val="ListParagraph"/>
        <w:numPr>
          <w:ilvl w:val="0"/>
          <w:numId w:val="24"/>
        </w:numPr>
        <w:jc w:val="both"/>
        <w:rPr>
          <w:rFonts w:ascii="Arial" w:hAnsi="Arial" w:cs="Arial"/>
          <w:bCs/>
          <w:sz w:val="16"/>
          <w:szCs w:val="16"/>
          <w:lang w:val="en-US"/>
        </w:rPr>
      </w:pPr>
      <w:r w:rsidRPr="00A57255">
        <w:rPr>
          <w:rFonts w:ascii="Arial" w:hAnsi="Arial" w:cs="Arial"/>
          <w:bCs/>
          <w:sz w:val="16"/>
          <w:szCs w:val="16"/>
          <w:lang w:val="en-US"/>
        </w:rPr>
        <w:t>any legally binding request for disclosure of the personal data by a law enforcement authority unless otherwise prohibited, such as a prohibition under criminal law to preserve the confidentiality of a law enforcement investigation;</w:t>
      </w:r>
    </w:p>
    <w:p w14:paraId="6B80FCFC" w14:textId="63A2F91D" w:rsidR="00C1476C" w:rsidRPr="00A57255" w:rsidRDefault="00C1476C" w:rsidP="007619A1">
      <w:pPr>
        <w:pStyle w:val="ListParagraph"/>
        <w:numPr>
          <w:ilvl w:val="0"/>
          <w:numId w:val="24"/>
        </w:numPr>
        <w:jc w:val="both"/>
        <w:rPr>
          <w:rFonts w:ascii="Arial" w:hAnsi="Arial" w:cs="Arial"/>
          <w:bCs/>
          <w:sz w:val="16"/>
          <w:szCs w:val="16"/>
          <w:lang w:val="en-US"/>
        </w:rPr>
      </w:pPr>
      <w:r w:rsidRPr="00A57255">
        <w:rPr>
          <w:rFonts w:ascii="Arial" w:hAnsi="Arial" w:cs="Arial"/>
          <w:bCs/>
          <w:sz w:val="16"/>
          <w:szCs w:val="16"/>
          <w:lang w:val="en-US"/>
        </w:rPr>
        <w:t xml:space="preserve">any accidental or </w:t>
      </w:r>
      <w:r w:rsidR="00603B9C" w:rsidRPr="00A57255">
        <w:rPr>
          <w:rFonts w:ascii="Arial" w:hAnsi="Arial" w:cs="Arial"/>
          <w:bCs/>
          <w:sz w:val="16"/>
          <w:szCs w:val="16"/>
          <w:lang w:val="en-US"/>
        </w:rPr>
        <w:t>unauthorized</w:t>
      </w:r>
      <w:r w:rsidRPr="00A57255">
        <w:rPr>
          <w:rFonts w:ascii="Arial" w:hAnsi="Arial" w:cs="Arial"/>
          <w:bCs/>
          <w:sz w:val="16"/>
          <w:szCs w:val="16"/>
          <w:lang w:val="en-US"/>
        </w:rPr>
        <w:t xml:space="preserve"> access; and</w:t>
      </w:r>
    </w:p>
    <w:p w14:paraId="2DED8872" w14:textId="44E171C2" w:rsidR="00C1476C" w:rsidRPr="00A57255" w:rsidRDefault="00C1476C" w:rsidP="007619A1">
      <w:pPr>
        <w:pStyle w:val="ListParagraph"/>
        <w:numPr>
          <w:ilvl w:val="0"/>
          <w:numId w:val="24"/>
        </w:numPr>
        <w:jc w:val="both"/>
        <w:rPr>
          <w:rFonts w:ascii="Arial" w:hAnsi="Arial" w:cs="Arial"/>
          <w:bCs/>
          <w:sz w:val="16"/>
          <w:szCs w:val="16"/>
          <w:lang w:val="en-US"/>
        </w:rPr>
      </w:pPr>
      <w:r w:rsidRPr="00A57255">
        <w:rPr>
          <w:rFonts w:ascii="Arial" w:hAnsi="Arial" w:cs="Arial"/>
          <w:bCs/>
          <w:sz w:val="16"/>
          <w:szCs w:val="16"/>
          <w:lang w:val="en-US"/>
        </w:rPr>
        <w:t xml:space="preserve">any request received directly from the data subjects without responding to that request, unless it has been otherwise </w:t>
      </w:r>
      <w:r w:rsidR="00603B9C" w:rsidRPr="00A57255">
        <w:rPr>
          <w:rFonts w:ascii="Arial" w:hAnsi="Arial" w:cs="Arial"/>
          <w:bCs/>
          <w:sz w:val="16"/>
          <w:szCs w:val="16"/>
          <w:lang w:val="en-US"/>
        </w:rPr>
        <w:t>authorized</w:t>
      </w:r>
      <w:r w:rsidRPr="00A57255">
        <w:rPr>
          <w:rFonts w:ascii="Arial" w:hAnsi="Arial" w:cs="Arial"/>
          <w:bCs/>
          <w:sz w:val="16"/>
          <w:szCs w:val="16"/>
          <w:lang w:val="en-US"/>
        </w:rPr>
        <w:t xml:space="preserve"> to do so;</w:t>
      </w:r>
    </w:p>
    <w:p w14:paraId="15682120" w14:textId="27A2107F" w:rsidR="00C1476C" w:rsidRPr="00A57255" w:rsidRDefault="00C1476C" w:rsidP="007619A1">
      <w:pPr>
        <w:pStyle w:val="ListParagraph"/>
        <w:numPr>
          <w:ilvl w:val="0"/>
          <w:numId w:val="23"/>
        </w:numPr>
        <w:jc w:val="both"/>
        <w:rPr>
          <w:rFonts w:ascii="Arial" w:hAnsi="Arial" w:cs="Arial"/>
          <w:bCs/>
          <w:sz w:val="16"/>
          <w:szCs w:val="16"/>
          <w:lang w:val="en-US"/>
        </w:rPr>
      </w:pPr>
      <w:r w:rsidRPr="00A57255">
        <w:rPr>
          <w:rFonts w:ascii="Arial" w:hAnsi="Arial" w:cs="Arial"/>
          <w:bCs/>
          <w:sz w:val="16"/>
          <w:szCs w:val="16"/>
          <w:lang w:val="en-US"/>
        </w:rPr>
        <w:t>to deal promptly and properly with all inquiries from the data exporter relating to its processing of the personal data subject to the transfer and to abide by the advice of the supervisory authority with regard to the processing of the data transferred;</w:t>
      </w:r>
    </w:p>
    <w:p w14:paraId="44540380" w14:textId="69492685" w:rsidR="00C1476C" w:rsidRPr="00A57255" w:rsidRDefault="00C1476C" w:rsidP="007619A1">
      <w:pPr>
        <w:pStyle w:val="ListParagraph"/>
        <w:numPr>
          <w:ilvl w:val="0"/>
          <w:numId w:val="23"/>
        </w:numPr>
        <w:jc w:val="both"/>
        <w:rPr>
          <w:rFonts w:ascii="Arial" w:hAnsi="Arial" w:cs="Arial"/>
          <w:bCs/>
          <w:sz w:val="16"/>
          <w:szCs w:val="16"/>
          <w:lang w:val="en-US"/>
        </w:rPr>
      </w:pPr>
      <w:r w:rsidRPr="00A57255">
        <w:rPr>
          <w:rFonts w:ascii="Arial" w:hAnsi="Arial" w:cs="Arial"/>
          <w:bCs/>
          <w:sz w:val="16"/>
          <w:szCs w:val="16"/>
          <w:lang w:val="en-US"/>
        </w:rPr>
        <w:t>at the request of the data exporter to submit its data-processing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w:t>
      </w:r>
    </w:p>
    <w:p w14:paraId="40A08F7D" w14:textId="04106328" w:rsidR="00C1476C" w:rsidRPr="00A57255" w:rsidRDefault="00C1476C" w:rsidP="007619A1">
      <w:pPr>
        <w:pStyle w:val="ListParagraph"/>
        <w:numPr>
          <w:ilvl w:val="0"/>
          <w:numId w:val="23"/>
        </w:numPr>
        <w:jc w:val="both"/>
        <w:rPr>
          <w:rFonts w:ascii="Arial" w:hAnsi="Arial" w:cs="Arial"/>
          <w:bCs/>
          <w:sz w:val="16"/>
          <w:szCs w:val="16"/>
          <w:lang w:val="en-US"/>
        </w:rPr>
      </w:pPr>
      <w:r w:rsidRPr="00A57255">
        <w:rPr>
          <w:rFonts w:ascii="Arial" w:hAnsi="Arial" w:cs="Arial"/>
          <w:bCs/>
          <w:sz w:val="16"/>
          <w:szCs w:val="16"/>
          <w:lang w:val="en-US"/>
        </w:rPr>
        <w:t>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w:t>
      </w:r>
    </w:p>
    <w:p w14:paraId="4AC2E4DA" w14:textId="5D329409" w:rsidR="00C1476C" w:rsidRPr="00A57255" w:rsidRDefault="00C1476C" w:rsidP="007619A1">
      <w:pPr>
        <w:pStyle w:val="ListParagraph"/>
        <w:numPr>
          <w:ilvl w:val="0"/>
          <w:numId w:val="23"/>
        </w:numPr>
        <w:jc w:val="both"/>
        <w:rPr>
          <w:rFonts w:ascii="Arial" w:hAnsi="Arial" w:cs="Arial"/>
          <w:bCs/>
          <w:sz w:val="16"/>
          <w:szCs w:val="16"/>
          <w:lang w:val="en-US"/>
        </w:rPr>
      </w:pPr>
      <w:r w:rsidRPr="00A57255">
        <w:rPr>
          <w:rFonts w:ascii="Arial" w:hAnsi="Arial" w:cs="Arial"/>
          <w:bCs/>
          <w:sz w:val="16"/>
          <w:szCs w:val="16"/>
          <w:lang w:val="en-US"/>
        </w:rPr>
        <w:t>that, in the event of sub-processing, it has previously informed the data exporter and obtained its prior written consent;</w:t>
      </w:r>
    </w:p>
    <w:p w14:paraId="07381ABC" w14:textId="2E662B8C" w:rsidR="00C1476C" w:rsidRPr="00A57255" w:rsidRDefault="00C1476C" w:rsidP="007619A1">
      <w:pPr>
        <w:pStyle w:val="ListParagraph"/>
        <w:numPr>
          <w:ilvl w:val="0"/>
          <w:numId w:val="23"/>
        </w:numPr>
        <w:jc w:val="both"/>
        <w:rPr>
          <w:rFonts w:ascii="Arial" w:hAnsi="Arial" w:cs="Arial"/>
          <w:bCs/>
          <w:sz w:val="16"/>
          <w:szCs w:val="16"/>
          <w:lang w:val="en-US"/>
        </w:rPr>
      </w:pPr>
      <w:r w:rsidRPr="00A57255">
        <w:rPr>
          <w:rFonts w:ascii="Arial" w:hAnsi="Arial" w:cs="Arial"/>
          <w:bCs/>
          <w:sz w:val="16"/>
          <w:szCs w:val="16"/>
          <w:lang w:val="en-US"/>
        </w:rPr>
        <w:lastRenderedPageBreak/>
        <w:t>that the processing services by the sub-processor will be carried out in accordance with Clause 11;</w:t>
      </w:r>
    </w:p>
    <w:p w14:paraId="36491BF8" w14:textId="2F4372EA" w:rsidR="00C1476C" w:rsidRPr="00A57255" w:rsidRDefault="00C1476C" w:rsidP="00C1476C">
      <w:pPr>
        <w:pStyle w:val="ListParagraph"/>
        <w:numPr>
          <w:ilvl w:val="0"/>
          <w:numId w:val="23"/>
        </w:numPr>
        <w:jc w:val="both"/>
        <w:rPr>
          <w:rFonts w:ascii="Arial" w:hAnsi="Arial" w:cs="Arial"/>
          <w:bCs/>
          <w:sz w:val="16"/>
          <w:szCs w:val="16"/>
          <w:lang w:val="en-US"/>
        </w:rPr>
      </w:pPr>
      <w:r w:rsidRPr="00A57255">
        <w:rPr>
          <w:rFonts w:ascii="Arial" w:hAnsi="Arial" w:cs="Arial"/>
          <w:bCs/>
          <w:sz w:val="16"/>
          <w:szCs w:val="16"/>
          <w:lang w:val="en-US"/>
        </w:rPr>
        <w:t>to send promptly a copy of any sub-processor agreement it concludes under the Clauses to the data exporter.</w:t>
      </w:r>
    </w:p>
    <w:p w14:paraId="11214B02" w14:textId="07A1FBF5" w:rsidR="00C1476C" w:rsidRPr="00A57255" w:rsidRDefault="00C1476C" w:rsidP="007619A1">
      <w:pPr>
        <w:jc w:val="center"/>
        <w:rPr>
          <w:rFonts w:ascii="Arial" w:hAnsi="Arial" w:cs="Arial"/>
          <w:b/>
          <w:sz w:val="16"/>
          <w:szCs w:val="16"/>
          <w:lang w:val="en-US"/>
        </w:rPr>
      </w:pPr>
      <w:r w:rsidRPr="00A57255">
        <w:rPr>
          <w:rFonts w:ascii="Arial" w:hAnsi="Arial" w:cs="Arial"/>
          <w:b/>
          <w:sz w:val="16"/>
          <w:szCs w:val="16"/>
          <w:lang w:val="en-US"/>
        </w:rPr>
        <w:t>Clause 6</w:t>
      </w:r>
      <w:r w:rsidR="007619A1" w:rsidRPr="00A57255">
        <w:rPr>
          <w:rFonts w:ascii="Arial" w:hAnsi="Arial" w:cs="Arial"/>
          <w:b/>
          <w:sz w:val="16"/>
          <w:szCs w:val="16"/>
          <w:lang w:val="en-US"/>
        </w:rPr>
        <w:t xml:space="preserve"> - </w:t>
      </w:r>
      <w:r w:rsidRPr="00A57255">
        <w:rPr>
          <w:rFonts w:ascii="Arial" w:hAnsi="Arial" w:cs="Arial"/>
          <w:b/>
          <w:sz w:val="16"/>
          <w:szCs w:val="16"/>
          <w:lang w:val="en-US"/>
        </w:rPr>
        <w:t>Liability</w:t>
      </w:r>
    </w:p>
    <w:p w14:paraId="33E24688" w14:textId="77777777" w:rsidR="007619A1" w:rsidRPr="00A57255" w:rsidRDefault="00C1476C" w:rsidP="007619A1">
      <w:pPr>
        <w:pStyle w:val="ListParagraph"/>
        <w:numPr>
          <w:ilvl w:val="0"/>
          <w:numId w:val="25"/>
        </w:numPr>
        <w:ind w:left="360"/>
        <w:jc w:val="both"/>
        <w:rPr>
          <w:rFonts w:ascii="Arial" w:hAnsi="Arial" w:cs="Arial"/>
          <w:bCs/>
          <w:sz w:val="16"/>
          <w:szCs w:val="16"/>
          <w:lang w:val="en-US"/>
        </w:rPr>
      </w:pPr>
      <w:r w:rsidRPr="00A57255">
        <w:rPr>
          <w:rFonts w:ascii="Arial" w:hAnsi="Arial" w:cs="Arial"/>
          <w:bCs/>
          <w:sz w:val="16"/>
          <w:szCs w:val="16"/>
          <w:lang w:val="en-US"/>
        </w:rPr>
        <w:t>The parties agree that any data subject, who has suffered damage as a result of any breach of the obligations referred to in Clause 3 or in Clause 11 by any party or sub-processor is entitled to receive compensation from the data exporter for the damage suffered.</w:t>
      </w:r>
    </w:p>
    <w:p w14:paraId="3CDB718C" w14:textId="77777777" w:rsidR="007619A1" w:rsidRPr="00A57255" w:rsidRDefault="00C1476C" w:rsidP="007619A1">
      <w:pPr>
        <w:pStyle w:val="ListParagraph"/>
        <w:numPr>
          <w:ilvl w:val="0"/>
          <w:numId w:val="25"/>
        </w:numPr>
        <w:ind w:left="360"/>
        <w:jc w:val="both"/>
        <w:rPr>
          <w:rFonts w:ascii="Arial" w:hAnsi="Arial" w:cs="Arial"/>
          <w:bCs/>
          <w:sz w:val="16"/>
          <w:szCs w:val="16"/>
          <w:lang w:val="en-US"/>
        </w:rPr>
      </w:pPr>
      <w:r w:rsidRPr="00A57255">
        <w:rPr>
          <w:rFonts w:ascii="Arial" w:hAnsi="Arial" w:cs="Arial"/>
          <w:bCs/>
          <w:sz w:val="16"/>
          <w:szCs w:val="16"/>
          <w:lang w:val="en-US"/>
        </w:rPr>
        <w:t>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w:t>
      </w:r>
    </w:p>
    <w:p w14:paraId="620EFE15" w14:textId="77777777" w:rsidR="007619A1" w:rsidRPr="00A57255" w:rsidRDefault="00C1476C" w:rsidP="007619A1">
      <w:pPr>
        <w:pStyle w:val="ListParagraph"/>
        <w:ind w:left="360"/>
        <w:jc w:val="both"/>
        <w:rPr>
          <w:rFonts w:ascii="Arial" w:hAnsi="Arial" w:cs="Arial"/>
          <w:bCs/>
          <w:sz w:val="16"/>
          <w:szCs w:val="16"/>
          <w:lang w:val="en-US"/>
        </w:rPr>
      </w:pPr>
      <w:r w:rsidRPr="00A57255">
        <w:rPr>
          <w:rFonts w:ascii="Arial" w:hAnsi="Arial" w:cs="Arial"/>
          <w:bCs/>
          <w:sz w:val="16"/>
          <w:szCs w:val="16"/>
          <w:lang w:val="en-US"/>
        </w:rPr>
        <w:t>The data importer may not rely on a breach by a sub-processor of its obligations in order to avoid its own liabilities.</w:t>
      </w:r>
    </w:p>
    <w:p w14:paraId="355B85EE" w14:textId="03FE72E8" w:rsidR="00C1476C" w:rsidRPr="00A57255" w:rsidRDefault="00C1476C" w:rsidP="00C1476C">
      <w:pPr>
        <w:pStyle w:val="ListParagraph"/>
        <w:numPr>
          <w:ilvl w:val="0"/>
          <w:numId w:val="25"/>
        </w:numPr>
        <w:ind w:left="360"/>
        <w:jc w:val="both"/>
        <w:rPr>
          <w:rFonts w:ascii="Arial" w:hAnsi="Arial" w:cs="Arial"/>
          <w:bCs/>
          <w:sz w:val="16"/>
          <w:szCs w:val="16"/>
          <w:lang w:val="en-US"/>
        </w:rPr>
      </w:pPr>
      <w:r w:rsidRPr="00A57255">
        <w:rPr>
          <w:rFonts w:ascii="Arial" w:hAnsi="Arial" w:cs="Arial"/>
          <w:bCs/>
          <w:sz w:val="16"/>
          <w:szCs w:val="16"/>
          <w:lang w:val="en-US"/>
        </w:rPr>
        <w:t>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w:t>
      </w:r>
    </w:p>
    <w:p w14:paraId="730C5775" w14:textId="4A0BB571" w:rsidR="00C1476C" w:rsidRPr="00A57255" w:rsidRDefault="00C1476C" w:rsidP="007619A1">
      <w:pPr>
        <w:jc w:val="center"/>
        <w:rPr>
          <w:rFonts w:ascii="Arial" w:hAnsi="Arial" w:cs="Arial"/>
          <w:b/>
          <w:sz w:val="16"/>
          <w:szCs w:val="16"/>
          <w:lang w:val="en-US"/>
        </w:rPr>
      </w:pPr>
      <w:r w:rsidRPr="00A57255">
        <w:rPr>
          <w:rFonts w:ascii="Arial" w:hAnsi="Arial" w:cs="Arial"/>
          <w:b/>
          <w:sz w:val="16"/>
          <w:szCs w:val="16"/>
          <w:lang w:val="en-US"/>
        </w:rPr>
        <w:t>Clause 7</w:t>
      </w:r>
      <w:r w:rsidR="007619A1" w:rsidRPr="00A57255">
        <w:rPr>
          <w:rFonts w:ascii="Arial" w:hAnsi="Arial" w:cs="Arial"/>
          <w:b/>
          <w:sz w:val="16"/>
          <w:szCs w:val="16"/>
          <w:lang w:val="en-US"/>
        </w:rPr>
        <w:t xml:space="preserve"> - </w:t>
      </w:r>
      <w:r w:rsidRPr="00A57255">
        <w:rPr>
          <w:rFonts w:ascii="Arial" w:hAnsi="Arial" w:cs="Arial"/>
          <w:b/>
          <w:sz w:val="16"/>
          <w:szCs w:val="16"/>
          <w:lang w:val="en-US"/>
        </w:rPr>
        <w:t>Mediation and jurisdiction</w:t>
      </w:r>
    </w:p>
    <w:p w14:paraId="5B966D55" w14:textId="112C7D01" w:rsidR="00C1476C" w:rsidRPr="00A57255" w:rsidRDefault="00C1476C" w:rsidP="003F0227">
      <w:pPr>
        <w:pStyle w:val="ListParagraph"/>
        <w:numPr>
          <w:ilvl w:val="0"/>
          <w:numId w:val="26"/>
        </w:numPr>
        <w:ind w:left="360"/>
        <w:jc w:val="both"/>
        <w:rPr>
          <w:rFonts w:ascii="Arial" w:hAnsi="Arial" w:cs="Arial"/>
          <w:bCs/>
          <w:sz w:val="16"/>
          <w:szCs w:val="16"/>
          <w:lang w:val="en-US"/>
        </w:rPr>
      </w:pPr>
      <w:r w:rsidRPr="00A57255">
        <w:rPr>
          <w:rFonts w:ascii="Arial" w:hAnsi="Arial" w:cs="Arial"/>
          <w:bCs/>
          <w:sz w:val="16"/>
          <w:szCs w:val="16"/>
          <w:lang w:val="en-US"/>
        </w:rPr>
        <w:t>The data importer agrees that if the data subject invokes against it third-party beneficiary rights and/or claims compensation for damages under the Clauses, the data importer will accept the decision of the data subject:</w:t>
      </w:r>
    </w:p>
    <w:p w14:paraId="0811D7A3" w14:textId="1B37F2A4" w:rsidR="00C1476C" w:rsidRPr="00A57255" w:rsidRDefault="00C1476C" w:rsidP="003F0227">
      <w:pPr>
        <w:pStyle w:val="ListParagraph"/>
        <w:numPr>
          <w:ilvl w:val="0"/>
          <w:numId w:val="27"/>
        </w:numPr>
        <w:jc w:val="both"/>
        <w:rPr>
          <w:rFonts w:ascii="Arial" w:hAnsi="Arial" w:cs="Arial"/>
          <w:bCs/>
          <w:sz w:val="16"/>
          <w:szCs w:val="16"/>
          <w:lang w:val="en-US"/>
        </w:rPr>
      </w:pPr>
      <w:r w:rsidRPr="00A57255">
        <w:rPr>
          <w:rFonts w:ascii="Arial" w:hAnsi="Arial" w:cs="Arial"/>
          <w:bCs/>
          <w:sz w:val="16"/>
          <w:szCs w:val="16"/>
          <w:lang w:val="en-US"/>
        </w:rPr>
        <w:t>to refer the dispute to mediation, by an independent person or, where applicable, by the supervisory authority;</w:t>
      </w:r>
    </w:p>
    <w:p w14:paraId="0EAC8B34" w14:textId="35D4600C" w:rsidR="00C1476C" w:rsidRPr="00A57255" w:rsidRDefault="00C1476C" w:rsidP="003F0227">
      <w:pPr>
        <w:pStyle w:val="ListParagraph"/>
        <w:numPr>
          <w:ilvl w:val="0"/>
          <w:numId w:val="27"/>
        </w:numPr>
        <w:jc w:val="both"/>
        <w:rPr>
          <w:rFonts w:ascii="Arial" w:hAnsi="Arial" w:cs="Arial"/>
          <w:bCs/>
          <w:sz w:val="16"/>
          <w:szCs w:val="16"/>
          <w:lang w:val="en-US"/>
        </w:rPr>
      </w:pPr>
      <w:r w:rsidRPr="00A57255">
        <w:rPr>
          <w:rFonts w:ascii="Arial" w:hAnsi="Arial" w:cs="Arial"/>
          <w:bCs/>
          <w:sz w:val="16"/>
          <w:szCs w:val="16"/>
          <w:lang w:val="en-US"/>
        </w:rPr>
        <w:t>to refer the dispute to the courts in the Member State in which the data exporter is established.</w:t>
      </w:r>
    </w:p>
    <w:p w14:paraId="5580E013" w14:textId="0D3DFBCD" w:rsidR="00C1476C" w:rsidRPr="00A57255" w:rsidRDefault="00C1476C" w:rsidP="00C1476C">
      <w:pPr>
        <w:pStyle w:val="ListParagraph"/>
        <w:numPr>
          <w:ilvl w:val="0"/>
          <w:numId w:val="26"/>
        </w:numPr>
        <w:ind w:left="360"/>
        <w:jc w:val="both"/>
        <w:rPr>
          <w:rFonts w:ascii="Arial" w:hAnsi="Arial" w:cs="Arial"/>
          <w:bCs/>
          <w:sz w:val="16"/>
          <w:szCs w:val="16"/>
          <w:lang w:val="en-US"/>
        </w:rPr>
      </w:pPr>
      <w:r w:rsidRPr="00A57255">
        <w:rPr>
          <w:rFonts w:ascii="Arial" w:hAnsi="Arial" w:cs="Arial"/>
          <w:bCs/>
          <w:sz w:val="16"/>
          <w:szCs w:val="16"/>
          <w:lang w:val="en-US"/>
        </w:rPr>
        <w:t>The parties agree that the choice made by the data subject will not prejudice its substantive or procedural rights to seek remedies in accordance with other provisions of national or international law.</w:t>
      </w:r>
    </w:p>
    <w:p w14:paraId="4B090CA1" w14:textId="24D5107A" w:rsidR="00C1476C" w:rsidRPr="00A57255" w:rsidRDefault="00C1476C" w:rsidP="00D0327D">
      <w:pPr>
        <w:jc w:val="center"/>
        <w:rPr>
          <w:rFonts w:ascii="Arial" w:hAnsi="Arial" w:cs="Arial"/>
          <w:b/>
          <w:sz w:val="16"/>
          <w:szCs w:val="16"/>
          <w:lang w:val="en-US"/>
        </w:rPr>
      </w:pPr>
      <w:r w:rsidRPr="00A57255">
        <w:rPr>
          <w:rFonts w:ascii="Arial" w:hAnsi="Arial" w:cs="Arial"/>
          <w:b/>
          <w:sz w:val="16"/>
          <w:szCs w:val="16"/>
          <w:lang w:val="en-US"/>
        </w:rPr>
        <w:t>Clause 8</w:t>
      </w:r>
      <w:r w:rsidR="003F0227" w:rsidRPr="00A57255">
        <w:rPr>
          <w:rFonts w:ascii="Arial" w:hAnsi="Arial" w:cs="Arial"/>
          <w:b/>
          <w:sz w:val="16"/>
          <w:szCs w:val="16"/>
          <w:lang w:val="en-US"/>
        </w:rPr>
        <w:t xml:space="preserve"> - </w:t>
      </w:r>
      <w:r w:rsidRPr="00A57255">
        <w:rPr>
          <w:rFonts w:ascii="Arial" w:hAnsi="Arial" w:cs="Arial"/>
          <w:b/>
          <w:sz w:val="16"/>
          <w:szCs w:val="16"/>
          <w:lang w:val="en-US"/>
        </w:rPr>
        <w:t>Cooperation with supervisory authorities</w:t>
      </w:r>
    </w:p>
    <w:p w14:paraId="72C39B76" w14:textId="3ECFBCC7" w:rsidR="00C1476C" w:rsidRPr="00A57255" w:rsidRDefault="00C1476C" w:rsidP="00E144C0">
      <w:pPr>
        <w:pStyle w:val="ListParagraph"/>
        <w:numPr>
          <w:ilvl w:val="0"/>
          <w:numId w:val="28"/>
        </w:numPr>
        <w:ind w:left="360"/>
        <w:jc w:val="both"/>
        <w:rPr>
          <w:rFonts w:ascii="Arial" w:hAnsi="Arial" w:cs="Arial"/>
          <w:bCs/>
          <w:sz w:val="16"/>
          <w:szCs w:val="16"/>
          <w:lang w:val="en-US"/>
        </w:rPr>
      </w:pPr>
      <w:r w:rsidRPr="00A57255">
        <w:rPr>
          <w:rFonts w:ascii="Arial" w:hAnsi="Arial" w:cs="Arial"/>
          <w:bCs/>
          <w:sz w:val="16"/>
          <w:szCs w:val="16"/>
          <w:lang w:val="en-US"/>
        </w:rPr>
        <w:t>The data exporter agrees to deposit a copy of this contract with the supervisory authority if it so requests or if such deposit is required under the applicable data protection law.</w:t>
      </w:r>
    </w:p>
    <w:p w14:paraId="078B272C" w14:textId="5FC13097" w:rsidR="00C1476C" w:rsidRPr="00A57255" w:rsidRDefault="00C1476C" w:rsidP="00E144C0">
      <w:pPr>
        <w:pStyle w:val="ListParagraph"/>
        <w:numPr>
          <w:ilvl w:val="0"/>
          <w:numId w:val="28"/>
        </w:numPr>
        <w:ind w:left="360"/>
        <w:jc w:val="both"/>
        <w:rPr>
          <w:rFonts w:ascii="Arial" w:hAnsi="Arial" w:cs="Arial"/>
          <w:bCs/>
          <w:sz w:val="16"/>
          <w:szCs w:val="16"/>
          <w:lang w:val="en-US"/>
        </w:rPr>
      </w:pPr>
      <w:r w:rsidRPr="00A57255">
        <w:rPr>
          <w:rFonts w:ascii="Arial" w:hAnsi="Arial" w:cs="Arial"/>
          <w:bCs/>
          <w:sz w:val="16"/>
          <w:szCs w:val="16"/>
          <w:lang w:val="en-US"/>
        </w:rPr>
        <w:t>The parties agree that the supervisory authority has the right to conduct an audit of the data importer, and of any sub-processor, which has the same scope and is subject to the same conditions as would apply to an audit of the data exporter under the applicable data protection law.</w:t>
      </w:r>
    </w:p>
    <w:p w14:paraId="335C179C" w14:textId="20F7733B" w:rsidR="00C1476C" w:rsidRPr="00A57255" w:rsidRDefault="00C1476C" w:rsidP="00C1476C">
      <w:pPr>
        <w:pStyle w:val="ListParagraph"/>
        <w:numPr>
          <w:ilvl w:val="0"/>
          <w:numId w:val="28"/>
        </w:numPr>
        <w:ind w:left="360"/>
        <w:jc w:val="both"/>
        <w:rPr>
          <w:rFonts w:ascii="Arial" w:hAnsi="Arial" w:cs="Arial"/>
          <w:bCs/>
          <w:sz w:val="16"/>
          <w:szCs w:val="16"/>
          <w:lang w:val="en-US"/>
        </w:rPr>
      </w:pPr>
      <w:r w:rsidRPr="00A57255">
        <w:rPr>
          <w:rFonts w:ascii="Arial" w:hAnsi="Arial" w:cs="Arial"/>
          <w:bCs/>
          <w:sz w:val="16"/>
          <w:szCs w:val="16"/>
          <w:lang w:val="en-US"/>
        </w:rPr>
        <w:t>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14:paraId="6464271F" w14:textId="17664E27" w:rsidR="00C1476C" w:rsidRPr="00A57255" w:rsidRDefault="00C1476C" w:rsidP="00E144C0">
      <w:pPr>
        <w:jc w:val="center"/>
        <w:rPr>
          <w:rFonts w:ascii="Arial" w:hAnsi="Arial" w:cs="Arial"/>
          <w:b/>
          <w:sz w:val="16"/>
          <w:szCs w:val="16"/>
          <w:lang w:val="en-US"/>
        </w:rPr>
      </w:pPr>
      <w:r w:rsidRPr="00A57255">
        <w:rPr>
          <w:rFonts w:ascii="Arial" w:hAnsi="Arial" w:cs="Arial"/>
          <w:b/>
          <w:sz w:val="16"/>
          <w:szCs w:val="16"/>
          <w:lang w:val="en-US"/>
        </w:rPr>
        <w:t>Clause 9</w:t>
      </w:r>
      <w:r w:rsidR="00E144C0" w:rsidRPr="00A57255">
        <w:rPr>
          <w:rFonts w:ascii="Arial" w:hAnsi="Arial" w:cs="Arial"/>
          <w:b/>
          <w:sz w:val="16"/>
          <w:szCs w:val="16"/>
          <w:lang w:val="en-US"/>
        </w:rPr>
        <w:t xml:space="preserve"> - </w:t>
      </w:r>
      <w:r w:rsidRPr="00A57255">
        <w:rPr>
          <w:rFonts w:ascii="Arial" w:hAnsi="Arial" w:cs="Arial"/>
          <w:b/>
          <w:sz w:val="16"/>
          <w:szCs w:val="16"/>
          <w:lang w:val="en-US"/>
        </w:rPr>
        <w:t>Governing law</w:t>
      </w:r>
    </w:p>
    <w:p w14:paraId="664EB222" w14:textId="67652000" w:rsidR="00C1476C" w:rsidRPr="00A57255" w:rsidRDefault="00C1476C" w:rsidP="00555C3B">
      <w:pPr>
        <w:jc w:val="both"/>
        <w:rPr>
          <w:rFonts w:ascii="Arial" w:hAnsi="Arial" w:cs="Arial"/>
          <w:bCs/>
          <w:sz w:val="16"/>
          <w:szCs w:val="16"/>
          <w:lang w:val="en-US"/>
        </w:rPr>
      </w:pPr>
      <w:r w:rsidRPr="00A57255">
        <w:rPr>
          <w:rFonts w:ascii="Arial" w:hAnsi="Arial" w:cs="Arial"/>
          <w:bCs/>
          <w:sz w:val="16"/>
          <w:szCs w:val="16"/>
          <w:lang w:val="en-US"/>
        </w:rPr>
        <w:t>The Clauses shall be governed by the law of the Member State in which the data exporter is established</w:t>
      </w:r>
      <w:r w:rsidR="00E144C0" w:rsidRPr="00A57255">
        <w:rPr>
          <w:rFonts w:ascii="Arial" w:hAnsi="Arial" w:cs="Arial"/>
          <w:bCs/>
          <w:sz w:val="16"/>
          <w:szCs w:val="16"/>
          <w:lang w:val="en-US"/>
        </w:rPr>
        <w:t>.</w:t>
      </w:r>
    </w:p>
    <w:p w14:paraId="094A1201" w14:textId="4033545C" w:rsidR="00C1476C" w:rsidRPr="00A57255" w:rsidRDefault="00C1476C" w:rsidP="00E144C0">
      <w:pPr>
        <w:jc w:val="center"/>
        <w:rPr>
          <w:rFonts w:ascii="Arial" w:hAnsi="Arial" w:cs="Arial"/>
          <w:b/>
          <w:sz w:val="16"/>
          <w:szCs w:val="16"/>
          <w:lang w:val="en-US"/>
        </w:rPr>
      </w:pPr>
      <w:r w:rsidRPr="00A57255">
        <w:rPr>
          <w:rFonts w:ascii="Arial" w:hAnsi="Arial" w:cs="Arial"/>
          <w:b/>
          <w:sz w:val="16"/>
          <w:szCs w:val="16"/>
          <w:lang w:val="en-US"/>
        </w:rPr>
        <w:t>Clause 10</w:t>
      </w:r>
      <w:r w:rsidR="00E144C0" w:rsidRPr="00A57255">
        <w:rPr>
          <w:rFonts w:ascii="Arial" w:hAnsi="Arial" w:cs="Arial"/>
          <w:b/>
          <w:sz w:val="16"/>
          <w:szCs w:val="16"/>
          <w:lang w:val="en-US"/>
        </w:rPr>
        <w:t xml:space="preserve"> - </w:t>
      </w:r>
      <w:r w:rsidRPr="00A57255">
        <w:rPr>
          <w:rFonts w:ascii="Arial" w:hAnsi="Arial" w:cs="Arial"/>
          <w:b/>
          <w:sz w:val="16"/>
          <w:szCs w:val="16"/>
          <w:lang w:val="en-US"/>
        </w:rPr>
        <w:t>Variation of the contract</w:t>
      </w:r>
    </w:p>
    <w:p w14:paraId="3E6441DE" w14:textId="2AB12293" w:rsidR="00C1476C" w:rsidRPr="00A57255" w:rsidRDefault="00C1476C" w:rsidP="00555C3B">
      <w:pPr>
        <w:jc w:val="both"/>
        <w:rPr>
          <w:rFonts w:ascii="Arial" w:hAnsi="Arial" w:cs="Arial"/>
          <w:bCs/>
          <w:sz w:val="16"/>
          <w:szCs w:val="16"/>
          <w:lang w:val="en-US"/>
        </w:rPr>
      </w:pPr>
      <w:r w:rsidRPr="00A57255">
        <w:rPr>
          <w:rFonts w:ascii="Arial" w:hAnsi="Arial" w:cs="Arial"/>
          <w:bCs/>
          <w:sz w:val="16"/>
          <w:szCs w:val="16"/>
          <w:lang w:val="en-US"/>
        </w:rPr>
        <w:t>The parties undertake not to vary or modify the Clauses. This does not preclude the parties from adding clauses on business related issues where required as long as they do not contradict the Clause.</w:t>
      </w:r>
    </w:p>
    <w:p w14:paraId="6BF38F74" w14:textId="45B93C9C" w:rsidR="00C1476C" w:rsidRPr="00A57255" w:rsidRDefault="00C1476C" w:rsidP="00E144C0">
      <w:pPr>
        <w:jc w:val="center"/>
        <w:rPr>
          <w:rFonts w:ascii="Arial" w:hAnsi="Arial" w:cs="Arial"/>
          <w:b/>
          <w:sz w:val="16"/>
          <w:szCs w:val="16"/>
          <w:lang w:val="en-US"/>
        </w:rPr>
      </w:pPr>
      <w:r w:rsidRPr="00A57255">
        <w:rPr>
          <w:rFonts w:ascii="Arial" w:hAnsi="Arial" w:cs="Arial"/>
          <w:b/>
          <w:sz w:val="16"/>
          <w:szCs w:val="16"/>
          <w:lang w:val="en-US"/>
        </w:rPr>
        <w:t>Clause 11</w:t>
      </w:r>
      <w:r w:rsidR="00E144C0" w:rsidRPr="00A57255">
        <w:rPr>
          <w:rFonts w:ascii="Arial" w:hAnsi="Arial" w:cs="Arial"/>
          <w:b/>
          <w:sz w:val="16"/>
          <w:szCs w:val="16"/>
          <w:lang w:val="en-US"/>
        </w:rPr>
        <w:t xml:space="preserve"> - </w:t>
      </w:r>
      <w:r w:rsidRPr="00A57255">
        <w:rPr>
          <w:rFonts w:ascii="Arial" w:hAnsi="Arial" w:cs="Arial"/>
          <w:b/>
          <w:sz w:val="16"/>
          <w:szCs w:val="16"/>
          <w:lang w:val="en-US"/>
        </w:rPr>
        <w:t>Sub-processing</w:t>
      </w:r>
    </w:p>
    <w:p w14:paraId="5B6EBFAE" w14:textId="5A6756ED" w:rsidR="00C1476C" w:rsidRPr="00A57255" w:rsidRDefault="00C1476C" w:rsidP="00E144C0">
      <w:pPr>
        <w:pStyle w:val="ListParagraph"/>
        <w:numPr>
          <w:ilvl w:val="0"/>
          <w:numId w:val="29"/>
        </w:numPr>
        <w:ind w:left="360"/>
        <w:jc w:val="both"/>
        <w:rPr>
          <w:rFonts w:ascii="Arial" w:hAnsi="Arial" w:cs="Arial"/>
          <w:bCs/>
          <w:sz w:val="16"/>
          <w:szCs w:val="16"/>
          <w:lang w:val="en-US"/>
        </w:rPr>
      </w:pPr>
      <w:r w:rsidRPr="00A57255">
        <w:rPr>
          <w:rFonts w:ascii="Arial" w:hAnsi="Arial" w:cs="Arial"/>
          <w:bCs/>
          <w:sz w:val="16"/>
          <w:szCs w:val="16"/>
          <w:lang w:val="en-US"/>
        </w:rPr>
        <w:t>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p>
    <w:p w14:paraId="10369E12" w14:textId="469B8A34" w:rsidR="00C1476C" w:rsidRPr="00A57255" w:rsidRDefault="00C1476C" w:rsidP="00E144C0">
      <w:pPr>
        <w:pStyle w:val="ListParagraph"/>
        <w:numPr>
          <w:ilvl w:val="0"/>
          <w:numId w:val="29"/>
        </w:numPr>
        <w:ind w:left="360"/>
        <w:jc w:val="both"/>
        <w:rPr>
          <w:rFonts w:ascii="Arial" w:hAnsi="Arial" w:cs="Arial"/>
          <w:bCs/>
          <w:sz w:val="16"/>
          <w:szCs w:val="16"/>
          <w:lang w:val="en-US"/>
        </w:rPr>
      </w:pPr>
      <w:r w:rsidRPr="00A57255">
        <w:rPr>
          <w:rFonts w:ascii="Arial" w:hAnsi="Arial" w:cs="Arial"/>
          <w:bCs/>
          <w:sz w:val="16"/>
          <w:szCs w:val="16"/>
          <w:lang w:val="en-US"/>
        </w:rPr>
        <w:t>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14:paraId="5BFFFB54" w14:textId="1B112244" w:rsidR="00C1476C" w:rsidRPr="00A57255" w:rsidRDefault="00C1476C" w:rsidP="00E144C0">
      <w:pPr>
        <w:pStyle w:val="ListParagraph"/>
        <w:numPr>
          <w:ilvl w:val="0"/>
          <w:numId w:val="29"/>
        </w:numPr>
        <w:ind w:left="360"/>
        <w:jc w:val="both"/>
        <w:rPr>
          <w:rFonts w:ascii="Arial" w:hAnsi="Arial" w:cs="Arial"/>
          <w:bCs/>
          <w:sz w:val="16"/>
          <w:szCs w:val="16"/>
          <w:lang w:val="en-US"/>
        </w:rPr>
      </w:pPr>
      <w:r w:rsidRPr="00A57255">
        <w:rPr>
          <w:rFonts w:ascii="Arial" w:hAnsi="Arial" w:cs="Arial"/>
          <w:bCs/>
          <w:sz w:val="16"/>
          <w:szCs w:val="16"/>
          <w:lang w:val="en-US"/>
        </w:rPr>
        <w:t>The provisions relating to data protection aspects for sub-processing of the contract referred to in paragraph 1 shall be governed by the law of the Member State in which the data exporter is established</w:t>
      </w:r>
      <w:r w:rsidR="00E144C0" w:rsidRPr="00A57255">
        <w:rPr>
          <w:rFonts w:ascii="Arial" w:hAnsi="Arial" w:cs="Arial"/>
          <w:bCs/>
          <w:sz w:val="16"/>
          <w:szCs w:val="16"/>
          <w:lang w:val="en-US"/>
        </w:rPr>
        <w:t>.</w:t>
      </w:r>
    </w:p>
    <w:p w14:paraId="75724E59" w14:textId="04630FE3" w:rsidR="00C1476C" w:rsidRPr="00A57255" w:rsidRDefault="00C1476C" w:rsidP="00C1476C">
      <w:pPr>
        <w:pStyle w:val="ListParagraph"/>
        <w:numPr>
          <w:ilvl w:val="0"/>
          <w:numId w:val="29"/>
        </w:numPr>
        <w:ind w:left="360"/>
        <w:jc w:val="both"/>
        <w:rPr>
          <w:rFonts w:ascii="Arial" w:hAnsi="Arial" w:cs="Arial"/>
          <w:bCs/>
          <w:sz w:val="16"/>
          <w:szCs w:val="16"/>
          <w:lang w:val="en-US"/>
        </w:rPr>
      </w:pPr>
      <w:r w:rsidRPr="00A57255">
        <w:rPr>
          <w:rFonts w:ascii="Arial" w:hAnsi="Arial" w:cs="Arial"/>
          <w:bCs/>
          <w:sz w:val="16"/>
          <w:szCs w:val="16"/>
          <w:lang w:val="en-US"/>
        </w:rPr>
        <w:t xml:space="preserve">The data exporter shall keep a list of sub-processing agreements concluded under the Clauses and notified by the data </w:t>
      </w:r>
      <w:r w:rsidRPr="00A57255">
        <w:rPr>
          <w:rFonts w:ascii="Arial" w:hAnsi="Arial" w:cs="Arial"/>
          <w:bCs/>
          <w:sz w:val="16"/>
          <w:szCs w:val="16"/>
          <w:lang w:val="en-US"/>
        </w:rPr>
        <w:lastRenderedPageBreak/>
        <w:t>importer pursuant to Clause 5(j), which shall be updated at least once a year. The list shall be available to the data exporter’s data protection supervisory authority.</w:t>
      </w:r>
    </w:p>
    <w:p w14:paraId="47A0FD88" w14:textId="3463065E" w:rsidR="00C1476C" w:rsidRPr="00A57255" w:rsidRDefault="00C1476C" w:rsidP="00E144C0">
      <w:pPr>
        <w:jc w:val="center"/>
        <w:rPr>
          <w:rFonts w:ascii="Arial" w:hAnsi="Arial" w:cs="Arial"/>
          <w:b/>
          <w:sz w:val="16"/>
          <w:szCs w:val="16"/>
          <w:lang w:val="en-US"/>
        </w:rPr>
      </w:pPr>
      <w:r w:rsidRPr="00A57255">
        <w:rPr>
          <w:rFonts w:ascii="Arial" w:hAnsi="Arial" w:cs="Arial"/>
          <w:b/>
          <w:sz w:val="16"/>
          <w:szCs w:val="16"/>
          <w:lang w:val="en-US"/>
        </w:rPr>
        <w:t>Clause 12</w:t>
      </w:r>
      <w:r w:rsidR="00E144C0" w:rsidRPr="00A57255">
        <w:rPr>
          <w:rFonts w:ascii="Arial" w:hAnsi="Arial" w:cs="Arial"/>
          <w:b/>
          <w:sz w:val="16"/>
          <w:szCs w:val="16"/>
          <w:lang w:val="en-US"/>
        </w:rPr>
        <w:t xml:space="preserve"> - </w:t>
      </w:r>
      <w:r w:rsidRPr="00A57255">
        <w:rPr>
          <w:rFonts w:ascii="Arial" w:hAnsi="Arial" w:cs="Arial"/>
          <w:b/>
          <w:sz w:val="16"/>
          <w:szCs w:val="16"/>
          <w:lang w:val="en-US"/>
        </w:rPr>
        <w:t>Obligation after the termination of personal data-processing services</w:t>
      </w:r>
    </w:p>
    <w:p w14:paraId="60FFFF7C" w14:textId="4DE92357" w:rsidR="00C1476C" w:rsidRPr="00A57255" w:rsidRDefault="00C1476C" w:rsidP="00E144C0">
      <w:pPr>
        <w:pStyle w:val="ListParagraph"/>
        <w:numPr>
          <w:ilvl w:val="0"/>
          <w:numId w:val="30"/>
        </w:numPr>
        <w:ind w:left="360"/>
        <w:jc w:val="both"/>
        <w:rPr>
          <w:rFonts w:ascii="Arial" w:hAnsi="Arial" w:cs="Arial"/>
          <w:bCs/>
          <w:sz w:val="16"/>
          <w:szCs w:val="16"/>
          <w:lang w:val="en-US"/>
        </w:rPr>
      </w:pPr>
      <w:r w:rsidRPr="00A57255">
        <w:rPr>
          <w:rFonts w:ascii="Arial" w:hAnsi="Arial" w:cs="Arial"/>
          <w:bCs/>
          <w:sz w:val="16"/>
          <w:szCs w:val="16"/>
          <w:lang w:val="en-US"/>
        </w:rPr>
        <w:t>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14:paraId="34A1C780" w14:textId="7A3E90DE" w:rsidR="00E144C0" w:rsidRDefault="00C1476C" w:rsidP="008D1BFC">
      <w:pPr>
        <w:pStyle w:val="ListParagraph"/>
        <w:numPr>
          <w:ilvl w:val="0"/>
          <w:numId w:val="30"/>
        </w:numPr>
        <w:ind w:left="360"/>
        <w:jc w:val="both"/>
        <w:rPr>
          <w:rFonts w:ascii="Arial" w:hAnsi="Arial" w:cs="Arial"/>
          <w:bCs/>
          <w:sz w:val="16"/>
          <w:szCs w:val="16"/>
          <w:lang w:val="en-US"/>
        </w:rPr>
      </w:pPr>
      <w:r w:rsidRPr="00A57255">
        <w:rPr>
          <w:rFonts w:ascii="Arial" w:hAnsi="Arial" w:cs="Arial"/>
          <w:bCs/>
          <w:sz w:val="16"/>
          <w:szCs w:val="16"/>
          <w:lang w:val="en-US"/>
        </w:rPr>
        <w:t>The data importer and the sub-processor warrant that upon request of the data exporter and/or of the supervisory authority, it will submit its data-processing facilities for an audit of the measures referred to in paragraph 1.</w:t>
      </w:r>
    </w:p>
    <w:p w14:paraId="4D48845E" w14:textId="6897B60A" w:rsidR="008D1BFC" w:rsidRDefault="008D1BFC" w:rsidP="008D1BFC">
      <w:pPr>
        <w:jc w:val="both"/>
        <w:rPr>
          <w:rFonts w:ascii="Arial" w:hAnsi="Arial" w:cs="Arial"/>
          <w:bCs/>
          <w:sz w:val="16"/>
          <w:szCs w:val="16"/>
          <w:lang w:val="en-US"/>
        </w:rPr>
      </w:pPr>
    </w:p>
    <w:p w14:paraId="1F2F7F31" w14:textId="77777777" w:rsidR="002F4120" w:rsidRPr="008D1BFC" w:rsidRDefault="002F4120" w:rsidP="008D1BFC">
      <w:pPr>
        <w:jc w:val="both"/>
        <w:rPr>
          <w:rFonts w:ascii="Arial" w:hAnsi="Arial" w:cs="Arial"/>
          <w:bCs/>
          <w:sz w:val="16"/>
          <w:szCs w:val="16"/>
          <w:lang w:val="en-US"/>
        </w:rPr>
      </w:pPr>
    </w:p>
    <w:p w14:paraId="198CA0E1" w14:textId="77777777" w:rsidR="008D1BFC" w:rsidRPr="00A57255" w:rsidRDefault="008D1BFC" w:rsidP="008D1BFC">
      <w:pPr>
        <w:pStyle w:val="ListParagraph"/>
        <w:pBdr>
          <w:bottom w:val="single" w:sz="4" w:space="1" w:color="auto"/>
        </w:pBdr>
        <w:ind w:left="360"/>
        <w:jc w:val="both"/>
        <w:rPr>
          <w:rFonts w:ascii="Arial" w:hAnsi="Arial" w:cs="Arial"/>
          <w:bCs/>
          <w:sz w:val="16"/>
          <w:szCs w:val="16"/>
          <w:lang w:val="en-US"/>
        </w:rPr>
      </w:pPr>
    </w:p>
    <w:p w14:paraId="67905227" w14:textId="5A4027F6" w:rsidR="00B93601" w:rsidRPr="00A57255" w:rsidRDefault="00B93601" w:rsidP="00067FB3">
      <w:pPr>
        <w:jc w:val="center"/>
        <w:rPr>
          <w:rFonts w:ascii="Arial" w:hAnsi="Arial" w:cs="Arial"/>
          <w:b/>
          <w:sz w:val="16"/>
          <w:szCs w:val="16"/>
          <w:lang w:val="en-US"/>
        </w:rPr>
      </w:pPr>
      <w:r w:rsidRPr="00A57255">
        <w:rPr>
          <w:rFonts w:ascii="Arial" w:hAnsi="Arial" w:cs="Arial"/>
          <w:b/>
          <w:sz w:val="16"/>
          <w:szCs w:val="16"/>
          <w:lang w:val="en-US"/>
        </w:rPr>
        <w:t>Appendix 1 to the Standard Contractual Clauses</w:t>
      </w:r>
      <w:r w:rsidR="00555C3B" w:rsidRPr="00A57255">
        <w:rPr>
          <w:rFonts w:ascii="Arial" w:hAnsi="Arial" w:cs="Arial"/>
          <w:b/>
          <w:sz w:val="16"/>
          <w:szCs w:val="16"/>
          <w:lang w:val="en-US"/>
        </w:rPr>
        <w:t>:</w:t>
      </w:r>
    </w:p>
    <w:p w14:paraId="26AC8F0A" w14:textId="77777777" w:rsidR="00B93601" w:rsidRPr="00A57255" w:rsidRDefault="00B93601" w:rsidP="00067FB3">
      <w:pPr>
        <w:jc w:val="center"/>
        <w:rPr>
          <w:rFonts w:ascii="Arial" w:hAnsi="Arial" w:cs="Arial"/>
          <w:b/>
          <w:sz w:val="16"/>
          <w:szCs w:val="16"/>
          <w:lang w:val="en-US"/>
        </w:rPr>
      </w:pPr>
      <w:r w:rsidRPr="00A57255">
        <w:rPr>
          <w:rFonts w:ascii="Arial" w:hAnsi="Arial" w:cs="Arial"/>
          <w:b/>
          <w:sz w:val="16"/>
          <w:szCs w:val="16"/>
          <w:lang w:val="en-US"/>
        </w:rPr>
        <w:t>Data Processing Activities</w:t>
      </w:r>
    </w:p>
    <w:p w14:paraId="44F8498D" w14:textId="77777777" w:rsidR="00B93601" w:rsidRPr="00A57255" w:rsidRDefault="00B93601" w:rsidP="00B93601">
      <w:pPr>
        <w:rPr>
          <w:rFonts w:ascii="Arial" w:hAnsi="Arial" w:cs="Arial"/>
          <w:bCs/>
          <w:sz w:val="16"/>
          <w:szCs w:val="16"/>
          <w:lang w:val="en-US"/>
        </w:rPr>
      </w:pPr>
    </w:p>
    <w:p w14:paraId="042A74AD" w14:textId="77777777" w:rsidR="00B93601" w:rsidRPr="00A57255" w:rsidRDefault="00B93601" w:rsidP="00B93601">
      <w:pPr>
        <w:rPr>
          <w:rFonts w:ascii="Arial" w:hAnsi="Arial" w:cs="Arial"/>
          <w:bCs/>
          <w:sz w:val="16"/>
          <w:szCs w:val="16"/>
          <w:u w:val="single"/>
          <w:lang w:val="en-US"/>
        </w:rPr>
      </w:pPr>
      <w:r w:rsidRPr="00A57255">
        <w:rPr>
          <w:rFonts w:ascii="Arial" w:hAnsi="Arial" w:cs="Arial"/>
          <w:bCs/>
          <w:sz w:val="16"/>
          <w:szCs w:val="16"/>
          <w:u w:val="single"/>
          <w:lang w:val="en-US"/>
        </w:rPr>
        <w:t xml:space="preserve">Data Exporter </w:t>
      </w:r>
    </w:p>
    <w:p w14:paraId="5DE00A0E" w14:textId="5E05DCA1" w:rsidR="00B93601" w:rsidRPr="00A57255" w:rsidRDefault="00067FB3" w:rsidP="00B93601">
      <w:pPr>
        <w:rPr>
          <w:rFonts w:ascii="Arial" w:hAnsi="Arial" w:cs="Arial"/>
          <w:bCs/>
          <w:sz w:val="16"/>
          <w:szCs w:val="16"/>
          <w:lang w:val="en-US"/>
        </w:rPr>
      </w:pPr>
      <w:r w:rsidRPr="00A57255">
        <w:rPr>
          <w:rFonts w:ascii="Arial" w:hAnsi="Arial" w:cs="Arial"/>
          <w:bCs/>
          <w:sz w:val="16"/>
          <w:szCs w:val="16"/>
          <w:lang w:val="en-US"/>
        </w:rPr>
        <w:t xml:space="preserve">The data exporter is defined in </w:t>
      </w:r>
      <w:r w:rsidRPr="00A1157B">
        <w:rPr>
          <w:rFonts w:ascii="Arial" w:hAnsi="Arial" w:cs="Arial"/>
          <w:b/>
          <w:sz w:val="16"/>
          <w:szCs w:val="16"/>
          <w:lang w:val="en-US"/>
        </w:rPr>
        <w:t>Part I, Section A</w:t>
      </w:r>
      <w:r w:rsidRPr="00A57255">
        <w:rPr>
          <w:rFonts w:ascii="Arial" w:hAnsi="Arial" w:cs="Arial"/>
          <w:bCs/>
          <w:sz w:val="16"/>
          <w:szCs w:val="16"/>
          <w:lang w:val="en-US"/>
        </w:rPr>
        <w:t xml:space="preserve"> of the DPA.</w:t>
      </w:r>
    </w:p>
    <w:p w14:paraId="76EE9D2A" w14:textId="77777777" w:rsidR="00B93601" w:rsidRPr="00A57255" w:rsidRDefault="00B93601" w:rsidP="00B93601">
      <w:pPr>
        <w:rPr>
          <w:rFonts w:ascii="Arial" w:hAnsi="Arial" w:cs="Arial"/>
          <w:bCs/>
          <w:sz w:val="16"/>
          <w:szCs w:val="16"/>
          <w:u w:val="single"/>
          <w:lang w:val="en-US"/>
        </w:rPr>
      </w:pPr>
      <w:r w:rsidRPr="00A57255">
        <w:rPr>
          <w:rFonts w:ascii="Arial" w:hAnsi="Arial" w:cs="Arial"/>
          <w:bCs/>
          <w:sz w:val="16"/>
          <w:szCs w:val="16"/>
          <w:u w:val="single"/>
          <w:lang w:val="en-US"/>
        </w:rPr>
        <w:t>Data Importer</w:t>
      </w:r>
    </w:p>
    <w:p w14:paraId="5350C288" w14:textId="21EDE402" w:rsidR="00B93601" w:rsidRPr="00A57255" w:rsidRDefault="00B93601" w:rsidP="00B93601">
      <w:pPr>
        <w:rPr>
          <w:rFonts w:ascii="Arial" w:hAnsi="Arial" w:cs="Arial"/>
          <w:bCs/>
          <w:sz w:val="16"/>
          <w:szCs w:val="16"/>
          <w:lang w:val="en-US"/>
        </w:rPr>
      </w:pPr>
      <w:r w:rsidRPr="00A57255">
        <w:rPr>
          <w:rFonts w:ascii="Arial" w:hAnsi="Arial" w:cs="Arial"/>
          <w:bCs/>
          <w:sz w:val="16"/>
          <w:szCs w:val="16"/>
          <w:lang w:val="en-US"/>
        </w:rPr>
        <w:t>The data importer is</w:t>
      </w:r>
      <w:r w:rsidR="00067FB3" w:rsidRPr="00A57255">
        <w:rPr>
          <w:rFonts w:ascii="Arial" w:hAnsi="Arial" w:cs="Arial"/>
          <w:bCs/>
          <w:sz w:val="16"/>
          <w:szCs w:val="16"/>
          <w:lang w:val="en-US"/>
        </w:rPr>
        <w:t xml:space="preserve"> defined in </w:t>
      </w:r>
      <w:r w:rsidR="00067FB3" w:rsidRPr="00A1157B">
        <w:rPr>
          <w:rFonts w:ascii="Arial" w:hAnsi="Arial" w:cs="Arial"/>
          <w:b/>
          <w:sz w:val="16"/>
          <w:szCs w:val="16"/>
          <w:lang w:val="en-US"/>
        </w:rPr>
        <w:t>Part I, Section B</w:t>
      </w:r>
      <w:r w:rsidR="00067FB3" w:rsidRPr="00A57255">
        <w:rPr>
          <w:rFonts w:ascii="Arial" w:hAnsi="Arial" w:cs="Arial"/>
          <w:bCs/>
          <w:sz w:val="16"/>
          <w:szCs w:val="16"/>
          <w:lang w:val="en-US"/>
        </w:rPr>
        <w:t xml:space="preserve"> of the DPA.</w:t>
      </w:r>
    </w:p>
    <w:p w14:paraId="5C43C9ED" w14:textId="77777777" w:rsidR="00B93601" w:rsidRPr="00A57255" w:rsidRDefault="00B93601" w:rsidP="00B93601">
      <w:pPr>
        <w:rPr>
          <w:rFonts w:ascii="Arial" w:hAnsi="Arial" w:cs="Arial"/>
          <w:bCs/>
          <w:sz w:val="16"/>
          <w:szCs w:val="16"/>
          <w:u w:val="single"/>
          <w:lang w:val="en-US"/>
        </w:rPr>
      </w:pPr>
      <w:r w:rsidRPr="00A57255">
        <w:rPr>
          <w:rFonts w:ascii="Arial" w:hAnsi="Arial" w:cs="Arial"/>
          <w:bCs/>
          <w:sz w:val="16"/>
          <w:szCs w:val="16"/>
          <w:u w:val="single"/>
          <w:lang w:val="en-US"/>
        </w:rPr>
        <w:t>Data Subjects</w:t>
      </w:r>
    </w:p>
    <w:p w14:paraId="1CB8882A" w14:textId="66E20A14" w:rsidR="00B93601" w:rsidRPr="00A57255" w:rsidRDefault="00B93601" w:rsidP="00067FB3">
      <w:pPr>
        <w:jc w:val="both"/>
        <w:rPr>
          <w:rFonts w:ascii="Arial" w:hAnsi="Arial" w:cs="Arial"/>
          <w:bCs/>
          <w:sz w:val="16"/>
          <w:szCs w:val="16"/>
          <w:lang w:val="en-US"/>
        </w:rPr>
      </w:pPr>
      <w:r w:rsidRPr="00A57255">
        <w:rPr>
          <w:rFonts w:ascii="Arial" w:hAnsi="Arial" w:cs="Arial"/>
          <w:bCs/>
          <w:sz w:val="16"/>
          <w:szCs w:val="16"/>
          <w:lang w:val="en-US"/>
        </w:rPr>
        <w:t>The personal data of the following data subjects is processed under this Agreement:</w:t>
      </w:r>
      <w:r w:rsidR="00067FB3" w:rsidRPr="00A57255">
        <w:rPr>
          <w:rFonts w:ascii="Arial" w:hAnsi="Arial" w:cs="Arial"/>
          <w:bCs/>
          <w:sz w:val="16"/>
          <w:szCs w:val="16"/>
          <w:lang w:val="en-US"/>
        </w:rPr>
        <w:t xml:space="preserve"> As specified in </w:t>
      </w:r>
      <w:r w:rsidR="00067FB3" w:rsidRPr="00A1157B">
        <w:rPr>
          <w:rFonts w:ascii="Arial" w:hAnsi="Arial" w:cs="Arial"/>
          <w:b/>
          <w:sz w:val="16"/>
          <w:szCs w:val="16"/>
          <w:lang w:val="en-US"/>
        </w:rPr>
        <w:t>Part I, Section C</w:t>
      </w:r>
      <w:r w:rsidR="00067FB3" w:rsidRPr="00A57255">
        <w:rPr>
          <w:rFonts w:ascii="Arial" w:hAnsi="Arial" w:cs="Arial"/>
          <w:bCs/>
          <w:sz w:val="16"/>
          <w:szCs w:val="16"/>
          <w:lang w:val="en-US"/>
        </w:rPr>
        <w:t xml:space="preserve"> of the DPA.</w:t>
      </w:r>
    </w:p>
    <w:p w14:paraId="6E4C75CB" w14:textId="77777777" w:rsidR="00B93601" w:rsidRPr="00A57255" w:rsidRDefault="00B93601" w:rsidP="00B93601">
      <w:pPr>
        <w:rPr>
          <w:rFonts w:ascii="Arial" w:hAnsi="Arial" w:cs="Arial"/>
          <w:bCs/>
          <w:sz w:val="16"/>
          <w:szCs w:val="16"/>
          <w:u w:val="single"/>
          <w:lang w:val="en-US"/>
        </w:rPr>
      </w:pPr>
      <w:r w:rsidRPr="00A57255">
        <w:rPr>
          <w:rFonts w:ascii="Arial" w:hAnsi="Arial" w:cs="Arial"/>
          <w:bCs/>
          <w:sz w:val="16"/>
          <w:szCs w:val="16"/>
          <w:u w:val="single"/>
          <w:lang w:val="en-US"/>
        </w:rPr>
        <w:t>Categories of data</w:t>
      </w:r>
    </w:p>
    <w:p w14:paraId="3F372695" w14:textId="6747F091" w:rsidR="00B93601" w:rsidRPr="00A57255" w:rsidRDefault="00B93601" w:rsidP="00067FB3">
      <w:pPr>
        <w:jc w:val="both"/>
        <w:rPr>
          <w:rFonts w:ascii="Arial" w:hAnsi="Arial" w:cs="Arial"/>
          <w:bCs/>
          <w:sz w:val="16"/>
          <w:szCs w:val="16"/>
          <w:lang w:val="en-US"/>
        </w:rPr>
      </w:pPr>
      <w:r w:rsidRPr="00A57255">
        <w:rPr>
          <w:rFonts w:ascii="Arial" w:hAnsi="Arial" w:cs="Arial"/>
          <w:bCs/>
          <w:sz w:val="16"/>
          <w:szCs w:val="16"/>
          <w:lang w:val="en-US"/>
        </w:rPr>
        <w:t>The personal data transferred concern the following categories of data:</w:t>
      </w:r>
      <w:r w:rsidR="00067FB3" w:rsidRPr="00A57255">
        <w:rPr>
          <w:rFonts w:ascii="Arial" w:hAnsi="Arial" w:cs="Arial"/>
          <w:bCs/>
          <w:sz w:val="16"/>
          <w:szCs w:val="16"/>
          <w:lang w:val="en-US"/>
        </w:rPr>
        <w:t xml:space="preserve"> As specified in </w:t>
      </w:r>
      <w:r w:rsidR="00067FB3" w:rsidRPr="00A1157B">
        <w:rPr>
          <w:rFonts w:ascii="Arial" w:hAnsi="Arial" w:cs="Arial"/>
          <w:b/>
          <w:sz w:val="16"/>
          <w:szCs w:val="16"/>
          <w:lang w:val="en-US"/>
        </w:rPr>
        <w:t>Part I, Section D</w:t>
      </w:r>
      <w:r w:rsidR="00067FB3" w:rsidRPr="00A57255">
        <w:rPr>
          <w:rFonts w:ascii="Arial" w:hAnsi="Arial" w:cs="Arial"/>
          <w:bCs/>
          <w:sz w:val="16"/>
          <w:szCs w:val="16"/>
          <w:lang w:val="en-US"/>
        </w:rPr>
        <w:t xml:space="preserve"> of the DPA.</w:t>
      </w:r>
    </w:p>
    <w:p w14:paraId="1CF74C9F" w14:textId="2B5B57E3" w:rsidR="00067FB3" w:rsidRPr="00A57255" w:rsidRDefault="00B93601" w:rsidP="00B93601">
      <w:pPr>
        <w:rPr>
          <w:rFonts w:ascii="Arial" w:hAnsi="Arial" w:cs="Arial"/>
          <w:bCs/>
          <w:sz w:val="16"/>
          <w:szCs w:val="16"/>
          <w:u w:val="single"/>
          <w:lang w:val="en-US"/>
        </w:rPr>
      </w:pPr>
      <w:r w:rsidRPr="00A57255">
        <w:rPr>
          <w:rFonts w:ascii="Arial" w:hAnsi="Arial" w:cs="Arial"/>
          <w:bCs/>
          <w:sz w:val="16"/>
          <w:szCs w:val="16"/>
          <w:u w:val="single"/>
          <w:lang w:val="en-US"/>
        </w:rPr>
        <w:t>Special categories of data</w:t>
      </w:r>
    </w:p>
    <w:p w14:paraId="6A475E2D" w14:textId="61D6F779" w:rsidR="00067FB3" w:rsidRPr="00A57255" w:rsidRDefault="00067FB3" w:rsidP="00B93601">
      <w:pPr>
        <w:rPr>
          <w:rFonts w:ascii="Arial" w:hAnsi="Arial" w:cs="Arial"/>
          <w:bCs/>
          <w:sz w:val="16"/>
          <w:szCs w:val="16"/>
          <w:lang w:val="en-US"/>
        </w:rPr>
      </w:pPr>
      <w:r w:rsidRPr="00A57255">
        <w:rPr>
          <w:rFonts w:ascii="Arial" w:hAnsi="Arial" w:cs="Arial"/>
          <w:bCs/>
          <w:sz w:val="16"/>
          <w:szCs w:val="16"/>
          <w:lang w:val="en-US"/>
        </w:rPr>
        <w:t xml:space="preserve">As specified in </w:t>
      </w:r>
      <w:r w:rsidRPr="00A1157B">
        <w:rPr>
          <w:rFonts w:ascii="Arial" w:hAnsi="Arial" w:cs="Arial"/>
          <w:b/>
          <w:sz w:val="16"/>
          <w:szCs w:val="16"/>
          <w:lang w:val="en-US"/>
        </w:rPr>
        <w:t>Part I, Section E</w:t>
      </w:r>
      <w:r w:rsidRPr="00A57255">
        <w:rPr>
          <w:rFonts w:ascii="Arial" w:hAnsi="Arial" w:cs="Arial"/>
          <w:bCs/>
          <w:sz w:val="16"/>
          <w:szCs w:val="16"/>
          <w:lang w:val="en-US"/>
        </w:rPr>
        <w:t xml:space="preserve"> of the DPA.</w:t>
      </w:r>
    </w:p>
    <w:p w14:paraId="5E598705" w14:textId="77777777" w:rsidR="00B93601" w:rsidRPr="00A57255" w:rsidRDefault="00B93601" w:rsidP="00B93601">
      <w:pPr>
        <w:rPr>
          <w:rFonts w:ascii="Arial" w:hAnsi="Arial" w:cs="Arial"/>
          <w:bCs/>
          <w:sz w:val="16"/>
          <w:szCs w:val="16"/>
          <w:u w:val="single"/>
          <w:lang w:val="en-US"/>
        </w:rPr>
      </w:pPr>
      <w:r w:rsidRPr="00A57255">
        <w:rPr>
          <w:rFonts w:ascii="Arial" w:hAnsi="Arial" w:cs="Arial"/>
          <w:bCs/>
          <w:sz w:val="16"/>
          <w:szCs w:val="16"/>
          <w:u w:val="single"/>
          <w:lang w:val="en-US"/>
        </w:rPr>
        <w:t>Description of processing activities:</w:t>
      </w:r>
    </w:p>
    <w:p w14:paraId="5A2739A4" w14:textId="35BB705D" w:rsidR="00B93601" w:rsidRPr="00A57255" w:rsidRDefault="00B93601" w:rsidP="00B93601">
      <w:pPr>
        <w:rPr>
          <w:rFonts w:ascii="Arial" w:hAnsi="Arial" w:cs="Arial"/>
          <w:bCs/>
          <w:sz w:val="16"/>
          <w:szCs w:val="16"/>
          <w:lang w:val="en-US"/>
        </w:rPr>
      </w:pPr>
      <w:r w:rsidRPr="00A57255">
        <w:rPr>
          <w:rFonts w:ascii="Arial" w:hAnsi="Arial" w:cs="Arial"/>
          <w:bCs/>
          <w:sz w:val="16"/>
          <w:szCs w:val="16"/>
          <w:lang w:val="en-US"/>
        </w:rPr>
        <w:t>Any personal data transferred will be subject to the following processing activities:</w:t>
      </w:r>
      <w:r w:rsidR="00067FB3" w:rsidRPr="00A57255">
        <w:rPr>
          <w:rFonts w:ascii="Arial" w:hAnsi="Arial" w:cs="Arial"/>
          <w:bCs/>
          <w:sz w:val="16"/>
          <w:szCs w:val="16"/>
          <w:lang w:val="en-US"/>
        </w:rPr>
        <w:t xml:space="preserve"> As specified in </w:t>
      </w:r>
      <w:r w:rsidR="00067FB3" w:rsidRPr="00A1157B">
        <w:rPr>
          <w:rFonts w:ascii="Arial" w:hAnsi="Arial" w:cs="Arial"/>
          <w:b/>
          <w:sz w:val="16"/>
          <w:szCs w:val="16"/>
          <w:lang w:val="en-US"/>
        </w:rPr>
        <w:t>Part I, Section F</w:t>
      </w:r>
      <w:r w:rsidR="00067FB3" w:rsidRPr="00A57255">
        <w:rPr>
          <w:rFonts w:ascii="Arial" w:hAnsi="Arial" w:cs="Arial"/>
          <w:bCs/>
          <w:sz w:val="16"/>
          <w:szCs w:val="16"/>
          <w:lang w:val="en-US"/>
        </w:rPr>
        <w:t xml:space="preserve"> of the DPA.</w:t>
      </w:r>
    </w:p>
    <w:p w14:paraId="71EC304D" w14:textId="30C9BE03" w:rsidR="00B93601" w:rsidRDefault="00B93601" w:rsidP="00B93601">
      <w:pPr>
        <w:rPr>
          <w:rFonts w:ascii="Arial" w:hAnsi="Arial" w:cs="Arial"/>
          <w:bCs/>
          <w:sz w:val="16"/>
          <w:szCs w:val="16"/>
          <w:lang w:val="en-US"/>
        </w:rPr>
      </w:pPr>
    </w:p>
    <w:p w14:paraId="468B49B6" w14:textId="77777777" w:rsidR="002F4120" w:rsidRDefault="002F4120" w:rsidP="00B93601">
      <w:pPr>
        <w:rPr>
          <w:rFonts w:ascii="Arial" w:hAnsi="Arial" w:cs="Arial"/>
          <w:bCs/>
          <w:sz w:val="16"/>
          <w:szCs w:val="16"/>
          <w:lang w:val="en-US"/>
        </w:rPr>
      </w:pPr>
    </w:p>
    <w:p w14:paraId="40DB677E" w14:textId="77777777" w:rsidR="00A57255" w:rsidRPr="00A57255" w:rsidRDefault="00A57255" w:rsidP="008D1BFC">
      <w:pPr>
        <w:pBdr>
          <w:bottom w:val="single" w:sz="4" w:space="1" w:color="auto"/>
        </w:pBdr>
        <w:rPr>
          <w:rFonts w:ascii="Arial" w:hAnsi="Arial" w:cs="Arial"/>
          <w:bCs/>
          <w:sz w:val="16"/>
          <w:szCs w:val="16"/>
          <w:lang w:val="en-US"/>
        </w:rPr>
      </w:pPr>
    </w:p>
    <w:p w14:paraId="0D05FBE7" w14:textId="77777777" w:rsidR="00B93601" w:rsidRPr="00A57255" w:rsidRDefault="00B93601" w:rsidP="00555C3B">
      <w:pPr>
        <w:jc w:val="center"/>
        <w:rPr>
          <w:rFonts w:ascii="Arial" w:hAnsi="Arial" w:cs="Arial"/>
          <w:b/>
          <w:sz w:val="16"/>
          <w:szCs w:val="16"/>
          <w:lang w:val="en-US"/>
        </w:rPr>
      </w:pPr>
      <w:r w:rsidRPr="00A57255">
        <w:rPr>
          <w:rFonts w:ascii="Arial" w:hAnsi="Arial" w:cs="Arial"/>
          <w:b/>
          <w:sz w:val="16"/>
          <w:szCs w:val="16"/>
          <w:lang w:val="en-US"/>
        </w:rPr>
        <w:t>Appendix 2 to the Standard Contractual Clauses:</w:t>
      </w:r>
    </w:p>
    <w:p w14:paraId="399D7F32" w14:textId="4FEEE0AC" w:rsidR="00B93601" w:rsidRPr="00A57255" w:rsidRDefault="00B93601" w:rsidP="00555C3B">
      <w:pPr>
        <w:jc w:val="center"/>
        <w:rPr>
          <w:rFonts w:ascii="Arial" w:hAnsi="Arial" w:cs="Arial"/>
          <w:b/>
          <w:sz w:val="16"/>
          <w:szCs w:val="16"/>
          <w:lang w:val="en-US"/>
        </w:rPr>
      </w:pPr>
      <w:r w:rsidRPr="00A57255">
        <w:rPr>
          <w:rFonts w:ascii="Arial" w:hAnsi="Arial" w:cs="Arial"/>
          <w:b/>
          <w:sz w:val="16"/>
          <w:szCs w:val="16"/>
          <w:lang w:val="en-US"/>
        </w:rPr>
        <w:t xml:space="preserve">Technical and </w:t>
      </w:r>
      <w:r w:rsidR="00603B9C" w:rsidRPr="00A57255">
        <w:rPr>
          <w:rFonts w:ascii="Arial" w:hAnsi="Arial" w:cs="Arial"/>
          <w:b/>
          <w:sz w:val="16"/>
          <w:szCs w:val="16"/>
          <w:lang w:val="en-US"/>
        </w:rPr>
        <w:t>Organizational</w:t>
      </w:r>
      <w:r w:rsidRPr="00A57255">
        <w:rPr>
          <w:rFonts w:ascii="Arial" w:hAnsi="Arial" w:cs="Arial"/>
          <w:b/>
          <w:sz w:val="16"/>
          <w:szCs w:val="16"/>
          <w:lang w:val="en-US"/>
        </w:rPr>
        <w:t xml:space="preserve"> measures implemented by the data importer in accordance with Clauses 4(d) and 5(c):</w:t>
      </w:r>
    </w:p>
    <w:p w14:paraId="5DBFDFF5" w14:textId="78625E51" w:rsidR="00B93601" w:rsidRPr="00A57255" w:rsidRDefault="00555C3B" w:rsidP="00A57255">
      <w:pPr>
        <w:pStyle w:val="NormalWeb"/>
        <w:rPr>
          <w:rFonts w:ascii="Arial" w:hAnsi="Arial" w:cs="Arial"/>
          <w:sz w:val="16"/>
          <w:szCs w:val="16"/>
        </w:rPr>
      </w:pPr>
      <w:r w:rsidRPr="00A57255">
        <w:rPr>
          <w:rFonts w:ascii="Arial" w:hAnsi="Arial" w:cs="Arial"/>
          <w:sz w:val="16"/>
          <w:szCs w:val="16"/>
        </w:rPr>
        <w:t xml:space="preserve">The technical and </w:t>
      </w:r>
      <w:r w:rsidR="00603B9C" w:rsidRPr="00A57255">
        <w:rPr>
          <w:rFonts w:ascii="Arial" w:hAnsi="Arial" w:cs="Arial"/>
          <w:sz w:val="16"/>
          <w:szCs w:val="16"/>
        </w:rPr>
        <w:t>organizational</w:t>
      </w:r>
      <w:r w:rsidRPr="00A57255">
        <w:rPr>
          <w:rFonts w:ascii="Arial" w:hAnsi="Arial" w:cs="Arial"/>
          <w:sz w:val="16"/>
          <w:szCs w:val="16"/>
        </w:rPr>
        <w:t xml:space="preserve"> security measures implemented by the data importer are as specified in </w:t>
      </w:r>
      <w:r w:rsidRPr="00A1157B">
        <w:rPr>
          <w:rFonts w:ascii="Arial" w:hAnsi="Arial" w:cs="Arial"/>
          <w:b/>
          <w:bCs/>
          <w:sz w:val="16"/>
          <w:szCs w:val="16"/>
        </w:rPr>
        <w:t>Part I, Section I</w:t>
      </w:r>
      <w:r w:rsidRPr="00A57255">
        <w:rPr>
          <w:rFonts w:ascii="Arial" w:hAnsi="Arial" w:cs="Arial"/>
          <w:sz w:val="16"/>
          <w:szCs w:val="16"/>
        </w:rPr>
        <w:t xml:space="preserve"> of the DPA. </w:t>
      </w:r>
    </w:p>
    <w:p w14:paraId="09C6D277" w14:textId="77777777" w:rsidR="00D65787" w:rsidRPr="00A57255" w:rsidRDefault="00D65787" w:rsidP="00D65787">
      <w:pPr>
        <w:rPr>
          <w:rFonts w:ascii="Arial" w:hAnsi="Arial" w:cs="Arial"/>
          <w:bCs/>
          <w:sz w:val="20"/>
          <w:szCs w:val="20"/>
          <w:lang w:val="en-US"/>
        </w:rPr>
      </w:pPr>
    </w:p>
    <w:sectPr w:rsidR="00D65787" w:rsidRPr="00A57255" w:rsidSect="009A7896">
      <w:headerReference w:type="default" r:id="rId9"/>
      <w:footerReference w:type="default" r:id="rId10"/>
      <w:pgSz w:w="11906" w:h="16838"/>
      <w:pgMar w:top="1411" w:right="1411" w:bottom="1138" w:left="1411" w:header="70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FC519" w14:textId="77777777" w:rsidR="002B4F07" w:rsidRDefault="002B4F07" w:rsidP="007F3F5F">
      <w:pPr>
        <w:spacing w:after="0" w:line="240" w:lineRule="auto"/>
      </w:pPr>
      <w:r>
        <w:separator/>
      </w:r>
    </w:p>
  </w:endnote>
  <w:endnote w:type="continuationSeparator" w:id="0">
    <w:p w14:paraId="0EB7E294" w14:textId="77777777" w:rsidR="002B4F07" w:rsidRDefault="002B4F07" w:rsidP="007F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553A6" w14:textId="29021430" w:rsidR="001818A7" w:rsidRPr="00E37086" w:rsidRDefault="001818A7">
    <w:pPr>
      <w:pStyle w:val="Footer"/>
      <w:rPr>
        <w:rFonts w:ascii="Arial" w:hAnsi="Arial" w:cs="Arial"/>
        <w:sz w:val="16"/>
        <w:szCs w:val="16"/>
        <w:lang w:val="en-US"/>
      </w:rPr>
    </w:pPr>
    <w:r w:rsidRPr="00E37086">
      <w:rPr>
        <w:rFonts w:ascii="Arial" w:hAnsi="Arial" w:cs="Arial"/>
        <w:noProof/>
        <w:sz w:val="16"/>
        <w:szCs w:val="16"/>
        <w:lang w:val="en-US"/>
      </w:rPr>
      <mc:AlternateContent>
        <mc:Choice Requires="wps">
          <w:drawing>
            <wp:anchor distT="0" distB="0" distL="114300" distR="114300" simplePos="0" relativeHeight="251659264" behindDoc="0" locked="0" layoutInCell="1" allowOverlap="1" wp14:anchorId="4FCD380C" wp14:editId="3B0CF012">
              <wp:simplePos x="0" y="0"/>
              <wp:positionH relativeFrom="column">
                <wp:posOffset>1482</wp:posOffset>
              </wp:positionH>
              <wp:positionV relativeFrom="paragraph">
                <wp:posOffset>-88053</wp:posOffset>
              </wp:positionV>
              <wp:extent cx="5748655" cy="0"/>
              <wp:effectExtent l="0" t="0" r="17145" b="12700"/>
              <wp:wrapNone/>
              <wp:docPr id="1" name="Straight Connector 1"/>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EF184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6.95pt" to="452.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" strokecolor="black [3200]" strokeweight=".5pt">
              <v:stroke joinstyle="miter"/>
            </v:line>
          </w:pict>
        </mc:Fallback>
      </mc:AlternateContent>
    </w:r>
    <w:r w:rsidRPr="00E37086">
      <w:rPr>
        <w:rFonts w:ascii="Arial" w:hAnsi="Arial" w:cs="Arial"/>
        <w:sz w:val="16"/>
        <w:szCs w:val="16"/>
        <w:lang w:val="en-US"/>
      </w:rPr>
      <w:t>Vendor as Data Processor</w:t>
    </w:r>
    <w:r w:rsidRPr="00E37086">
      <w:rPr>
        <w:rFonts w:ascii="Arial" w:hAnsi="Arial" w:cs="Arial"/>
        <w:sz w:val="16"/>
        <w:szCs w:val="16"/>
        <w:lang w:val="en-US"/>
      </w:rPr>
      <w:tab/>
    </w:r>
    <w:r w:rsidRPr="00E37086">
      <w:rPr>
        <w:rFonts w:ascii="Arial" w:hAnsi="Arial" w:cs="Arial"/>
        <w:sz w:val="16"/>
        <w:szCs w:val="16"/>
        <w:lang w:val="en-US"/>
      </w:rPr>
      <w:tab/>
      <w:t>Akamai Proprietary Information</w:t>
    </w:r>
  </w:p>
  <w:p w14:paraId="08B708EF" w14:textId="677F1316" w:rsidR="001818A7" w:rsidRPr="00E37086" w:rsidRDefault="001818A7">
    <w:pPr>
      <w:pStyle w:val="Footer"/>
      <w:rPr>
        <w:rFonts w:ascii="Arial" w:hAnsi="Arial" w:cs="Arial"/>
        <w:sz w:val="16"/>
        <w:szCs w:val="16"/>
        <w:lang w:val="en-US"/>
      </w:rPr>
    </w:pPr>
    <w:r w:rsidRPr="00E37086">
      <w:rPr>
        <w:rFonts w:ascii="Arial" w:hAnsi="Arial" w:cs="Arial"/>
        <w:sz w:val="16"/>
        <w:szCs w:val="16"/>
        <w:lang w:val="en-US"/>
      </w:rPr>
      <w:t xml:space="preserve">Version </w:t>
    </w:r>
    <w:r>
      <w:rPr>
        <w:rFonts w:ascii="Arial" w:hAnsi="Arial" w:cs="Arial"/>
        <w:sz w:val="16"/>
        <w:szCs w:val="16"/>
        <w:lang w:val="en-US"/>
      </w:rPr>
      <w:t>June</w:t>
    </w:r>
    <w:r w:rsidRPr="00E37086">
      <w:rPr>
        <w:rFonts w:ascii="Arial" w:hAnsi="Arial" w:cs="Arial"/>
        <w:sz w:val="16"/>
        <w:szCs w:val="16"/>
        <w:lang w:val="en-US"/>
      </w:rPr>
      <w:t xml:space="preserve"> 2020 </w:t>
    </w:r>
    <w:r w:rsidR="00EB4DF5">
      <w:rPr>
        <w:rFonts w:ascii="Arial" w:hAnsi="Arial" w:cs="Arial"/>
        <w:sz w:val="16"/>
        <w:szCs w:val="16"/>
        <w:lang w:val="en-US"/>
      </w:rPr>
      <w:t>(1.0)</w:t>
    </w:r>
    <w:r w:rsidRPr="00E37086">
      <w:rPr>
        <w:rFonts w:ascii="Arial" w:hAnsi="Arial" w:cs="Arial"/>
        <w:sz w:val="16"/>
        <w:szCs w:val="16"/>
        <w:lang w:val="en-US"/>
      </w:rPr>
      <w:tab/>
    </w:r>
    <w:r w:rsidRPr="00E37086">
      <w:rPr>
        <w:rFonts w:ascii="Arial" w:hAnsi="Arial" w:cs="Arial"/>
        <w:sz w:val="16"/>
        <w:szCs w:val="16"/>
        <w:lang w:val="en-US"/>
      </w:rPr>
      <w:tab/>
      <w:t xml:space="preserve">Page </w:t>
    </w:r>
    <w:r w:rsidRPr="00E37086">
      <w:rPr>
        <w:rFonts w:ascii="Arial" w:hAnsi="Arial" w:cs="Arial"/>
        <w:sz w:val="16"/>
        <w:szCs w:val="16"/>
        <w:lang w:val="en-US"/>
      </w:rPr>
      <w:fldChar w:fldCharType="begin"/>
    </w:r>
    <w:r w:rsidRPr="00E37086">
      <w:rPr>
        <w:rFonts w:ascii="Arial" w:hAnsi="Arial" w:cs="Arial"/>
        <w:sz w:val="16"/>
        <w:szCs w:val="16"/>
        <w:lang w:val="en-US"/>
      </w:rPr>
      <w:instrText xml:space="preserve"> PAGE  \* Arabic  \* MERGEFORMAT </w:instrText>
    </w:r>
    <w:r w:rsidRPr="00E37086">
      <w:rPr>
        <w:rFonts w:ascii="Arial" w:hAnsi="Arial" w:cs="Arial"/>
        <w:sz w:val="16"/>
        <w:szCs w:val="16"/>
        <w:lang w:val="en-US"/>
      </w:rPr>
      <w:fldChar w:fldCharType="separate"/>
    </w:r>
    <w:r w:rsidRPr="00E37086">
      <w:rPr>
        <w:rFonts w:ascii="Arial" w:hAnsi="Arial" w:cs="Arial"/>
        <w:noProof/>
        <w:sz w:val="16"/>
        <w:szCs w:val="16"/>
        <w:lang w:val="en-US"/>
      </w:rPr>
      <w:t>8</w:t>
    </w:r>
    <w:r w:rsidRPr="00E37086">
      <w:rPr>
        <w:rFonts w:ascii="Arial" w:hAnsi="Arial" w:cs="Arial"/>
        <w:sz w:val="16"/>
        <w:szCs w:val="16"/>
        <w:lang w:val="en-US"/>
      </w:rPr>
      <w:fldChar w:fldCharType="end"/>
    </w:r>
    <w:r w:rsidRPr="00E37086">
      <w:rPr>
        <w:rFonts w:ascii="Arial" w:hAnsi="Arial" w:cs="Arial"/>
        <w:sz w:val="16"/>
        <w:szCs w:val="16"/>
        <w:lang w:val="en-US"/>
      </w:rPr>
      <w:t xml:space="preserve"> of </w:t>
    </w:r>
    <w:r w:rsidRPr="00E37086">
      <w:rPr>
        <w:rFonts w:ascii="Arial" w:hAnsi="Arial" w:cs="Arial"/>
        <w:sz w:val="16"/>
        <w:szCs w:val="16"/>
        <w:lang w:val="en-US"/>
      </w:rPr>
      <w:fldChar w:fldCharType="begin"/>
    </w:r>
    <w:r w:rsidRPr="00E37086">
      <w:rPr>
        <w:rFonts w:ascii="Arial" w:hAnsi="Arial" w:cs="Arial"/>
        <w:sz w:val="16"/>
        <w:szCs w:val="16"/>
        <w:lang w:val="en-US"/>
      </w:rPr>
      <w:instrText xml:space="preserve"> NUMPAGES  \* Arabic  \* MERGEFORMAT </w:instrText>
    </w:r>
    <w:r w:rsidRPr="00E37086">
      <w:rPr>
        <w:rFonts w:ascii="Arial" w:hAnsi="Arial" w:cs="Arial"/>
        <w:sz w:val="16"/>
        <w:szCs w:val="16"/>
        <w:lang w:val="en-US"/>
      </w:rPr>
      <w:fldChar w:fldCharType="separate"/>
    </w:r>
    <w:r w:rsidRPr="00E37086">
      <w:rPr>
        <w:rFonts w:ascii="Arial" w:hAnsi="Arial" w:cs="Arial"/>
        <w:noProof/>
        <w:sz w:val="16"/>
        <w:szCs w:val="16"/>
        <w:lang w:val="en-US"/>
      </w:rPr>
      <w:t>8</w:t>
    </w:r>
    <w:r w:rsidRPr="00E37086">
      <w:rPr>
        <w:rFonts w:ascii="Arial" w:hAnsi="Arial" w:cs="Arial"/>
        <w:sz w:val="16"/>
        <w:szCs w:val="16"/>
        <w:lang w:val="en-US"/>
      </w:rPr>
      <w:fldChar w:fldCharType="end"/>
    </w:r>
    <w:r w:rsidRPr="00E37086">
      <w:rPr>
        <w:rFonts w:ascii="Arial" w:hAnsi="Arial" w:cs="Arial"/>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2D240" w14:textId="77777777" w:rsidR="002B4F07" w:rsidRDefault="002B4F07" w:rsidP="007F3F5F">
      <w:pPr>
        <w:spacing w:after="0" w:line="240" w:lineRule="auto"/>
      </w:pPr>
      <w:r>
        <w:separator/>
      </w:r>
    </w:p>
  </w:footnote>
  <w:footnote w:type="continuationSeparator" w:id="0">
    <w:p w14:paraId="7A2E7FA4" w14:textId="77777777" w:rsidR="002B4F07" w:rsidRDefault="002B4F07" w:rsidP="007F3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588D1" w14:textId="27C95305" w:rsidR="001818A7" w:rsidRPr="00200C88" w:rsidRDefault="001818A7" w:rsidP="009A7896">
    <w:pPr>
      <w:pStyle w:val="Header"/>
      <w:jc w:val="center"/>
      <w:rPr>
        <w:sz w:val="24"/>
        <w:szCs w:val="24"/>
      </w:rPr>
    </w:pPr>
    <w:r w:rsidRPr="00200C88">
      <w:rPr>
        <w:rFonts w:ascii="Arial" w:eastAsia="Arial" w:hAnsi="Arial" w:cs="Arial"/>
        <w:sz w:val="24"/>
        <w:szCs w:val="24"/>
        <w:lang w:val="en-US"/>
      </w:rPr>
      <w:t>AKAMAI DATA PROCESSING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10"/>
    <w:multiLevelType w:val="multilevel"/>
    <w:tmpl w:val="11FC677E"/>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1" w15:restartNumberingAfterBreak="0">
    <w:nsid w:val="01710C39"/>
    <w:multiLevelType w:val="hybridMultilevel"/>
    <w:tmpl w:val="2C6A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83299"/>
    <w:multiLevelType w:val="multilevel"/>
    <w:tmpl w:val="BAEEDD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A65697E"/>
    <w:multiLevelType w:val="hybridMultilevel"/>
    <w:tmpl w:val="7EBEBFF8"/>
    <w:lvl w:ilvl="0" w:tplc="58E81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B200A"/>
    <w:multiLevelType w:val="hybridMultilevel"/>
    <w:tmpl w:val="3830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97BC2"/>
    <w:multiLevelType w:val="hybridMultilevel"/>
    <w:tmpl w:val="2BF852DE"/>
    <w:lvl w:ilvl="0" w:tplc="0407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6" w15:restartNumberingAfterBreak="0">
    <w:nsid w:val="15396F84"/>
    <w:multiLevelType w:val="hybridMultilevel"/>
    <w:tmpl w:val="09742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63128"/>
    <w:multiLevelType w:val="hybridMultilevel"/>
    <w:tmpl w:val="76307F94"/>
    <w:lvl w:ilvl="0" w:tplc="B1A474FC">
      <w:start w:val="5"/>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C50169"/>
    <w:multiLevelType w:val="multilevel"/>
    <w:tmpl w:val="7FC2A8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242D187F"/>
    <w:multiLevelType w:val="multilevel"/>
    <w:tmpl w:val="0409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D12EEB"/>
    <w:multiLevelType w:val="multilevel"/>
    <w:tmpl w:val="72746A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317C275C"/>
    <w:multiLevelType w:val="multilevel"/>
    <w:tmpl w:val="85104278"/>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8FA1864"/>
    <w:multiLevelType w:val="multilevel"/>
    <w:tmpl w:val="7FC2A8A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43793276"/>
    <w:multiLevelType w:val="hybridMultilevel"/>
    <w:tmpl w:val="575CCF3C"/>
    <w:lvl w:ilvl="0" w:tplc="C248E150">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47C80848"/>
    <w:multiLevelType w:val="hybridMultilevel"/>
    <w:tmpl w:val="F87678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B67E3D"/>
    <w:multiLevelType w:val="multilevel"/>
    <w:tmpl w:val="73D645B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F072C7"/>
    <w:multiLevelType w:val="hybridMultilevel"/>
    <w:tmpl w:val="9DC29B60"/>
    <w:lvl w:ilvl="0" w:tplc="B1DAA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04470"/>
    <w:multiLevelType w:val="hybridMultilevel"/>
    <w:tmpl w:val="3596063C"/>
    <w:lvl w:ilvl="0" w:tplc="A8E85C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06B0B"/>
    <w:multiLevelType w:val="multilevel"/>
    <w:tmpl w:val="0409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2E4E16"/>
    <w:multiLevelType w:val="multilevel"/>
    <w:tmpl w:val="EDDA72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5B0B7E2B"/>
    <w:multiLevelType w:val="hybridMultilevel"/>
    <w:tmpl w:val="8256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E7EAA"/>
    <w:multiLevelType w:val="hybridMultilevel"/>
    <w:tmpl w:val="F056D8A2"/>
    <w:lvl w:ilvl="0" w:tplc="4D8440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AD18A2"/>
    <w:multiLevelType w:val="multilevel"/>
    <w:tmpl w:val="509AB5E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63A90714"/>
    <w:multiLevelType w:val="hybridMultilevel"/>
    <w:tmpl w:val="0C184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83933"/>
    <w:multiLevelType w:val="multilevel"/>
    <w:tmpl w:val="73D645B4"/>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D86F7B"/>
    <w:multiLevelType w:val="hybridMultilevel"/>
    <w:tmpl w:val="8480884E"/>
    <w:lvl w:ilvl="0" w:tplc="4BD4833E">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B7A3A"/>
    <w:multiLevelType w:val="hybridMultilevel"/>
    <w:tmpl w:val="A442167E"/>
    <w:lvl w:ilvl="0" w:tplc="A71677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0F2B17"/>
    <w:multiLevelType w:val="multilevel"/>
    <w:tmpl w:val="886C0D00"/>
    <w:lvl w:ilvl="0">
      <w:start w:val="1"/>
      <w:numFmt w:val="upperRoman"/>
      <w:lvlText w:val="%1."/>
      <w:lvlJc w:val="righ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7D505D9"/>
    <w:multiLevelType w:val="hybridMultilevel"/>
    <w:tmpl w:val="FCC83CF8"/>
    <w:lvl w:ilvl="0" w:tplc="4D844008">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29" w15:restartNumberingAfterBreak="0">
    <w:nsid w:val="7C7C044A"/>
    <w:multiLevelType w:val="multilevel"/>
    <w:tmpl w:val="806C40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7D45156A"/>
    <w:multiLevelType w:val="hybridMultilevel"/>
    <w:tmpl w:val="05C23B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10"/>
  </w:num>
  <w:num w:numId="3">
    <w:abstractNumId w:val="8"/>
  </w:num>
  <w:num w:numId="4">
    <w:abstractNumId w:val="22"/>
  </w:num>
  <w:num w:numId="5">
    <w:abstractNumId w:val="0"/>
  </w:num>
  <w:num w:numId="6">
    <w:abstractNumId w:val="19"/>
  </w:num>
  <w:num w:numId="7">
    <w:abstractNumId w:val="2"/>
  </w:num>
  <w:num w:numId="8">
    <w:abstractNumId w:val="12"/>
  </w:num>
  <w:num w:numId="9">
    <w:abstractNumId w:val="21"/>
  </w:num>
  <w:num w:numId="10">
    <w:abstractNumId w:val="28"/>
  </w:num>
  <w:num w:numId="11">
    <w:abstractNumId w:val="5"/>
  </w:num>
  <w:num w:numId="12">
    <w:abstractNumId w:val="18"/>
  </w:num>
  <w:num w:numId="13">
    <w:abstractNumId w:val="30"/>
  </w:num>
  <w:num w:numId="14">
    <w:abstractNumId w:val="11"/>
  </w:num>
  <w:num w:numId="15">
    <w:abstractNumId w:val="25"/>
  </w:num>
  <w:num w:numId="16">
    <w:abstractNumId w:val="27"/>
  </w:num>
  <w:num w:numId="17">
    <w:abstractNumId w:val="15"/>
  </w:num>
  <w:num w:numId="18">
    <w:abstractNumId w:val="24"/>
  </w:num>
  <w:num w:numId="19">
    <w:abstractNumId w:val="9"/>
  </w:num>
  <w:num w:numId="20">
    <w:abstractNumId w:val="26"/>
  </w:num>
  <w:num w:numId="21">
    <w:abstractNumId w:val="14"/>
  </w:num>
  <w:num w:numId="22">
    <w:abstractNumId w:val="3"/>
  </w:num>
  <w:num w:numId="23">
    <w:abstractNumId w:val="17"/>
  </w:num>
  <w:num w:numId="24">
    <w:abstractNumId w:val="13"/>
  </w:num>
  <w:num w:numId="25">
    <w:abstractNumId w:val="6"/>
  </w:num>
  <w:num w:numId="26">
    <w:abstractNumId w:val="4"/>
  </w:num>
  <w:num w:numId="27">
    <w:abstractNumId w:val="16"/>
  </w:num>
  <w:num w:numId="28">
    <w:abstractNumId w:val="20"/>
  </w:num>
  <w:num w:numId="29">
    <w:abstractNumId w:val="1"/>
  </w:num>
  <w:num w:numId="30">
    <w:abstractNumId w:val="2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GrammaticalErrors/>
  <w:documentProtection w:edit="forms" w:enforcement="1" w:cryptProviderType="rsaAES" w:cryptAlgorithmClass="hash" w:cryptAlgorithmType="typeAny" w:cryptAlgorithmSid="14" w:cryptSpinCount="100000" w:hash="g2CMXhdMbriK8GQwxZEg/yhcp8QyEkygw4NH6udfOi0v2GU4PjSKA/1jyxOU628w2StKiYDQbpFTIk9lzLnC3A==" w:salt="zcpuIS896HCe94rfyd9gd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77"/>
    <w:rsid w:val="0002316E"/>
    <w:rsid w:val="000340D3"/>
    <w:rsid w:val="00052BD3"/>
    <w:rsid w:val="0005762B"/>
    <w:rsid w:val="00057A8D"/>
    <w:rsid w:val="000641A5"/>
    <w:rsid w:val="000663AD"/>
    <w:rsid w:val="00067FB3"/>
    <w:rsid w:val="00074E57"/>
    <w:rsid w:val="000858AE"/>
    <w:rsid w:val="00086230"/>
    <w:rsid w:val="00093C59"/>
    <w:rsid w:val="000A5E93"/>
    <w:rsid w:val="000C0A7F"/>
    <w:rsid w:val="000C1033"/>
    <w:rsid w:val="000D02F7"/>
    <w:rsid w:val="000D2079"/>
    <w:rsid w:val="000D7163"/>
    <w:rsid w:val="000F29FB"/>
    <w:rsid w:val="0010393A"/>
    <w:rsid w:val="001544D3"/>
    <w:rsid w:val="001608CF"/>
    <w:rsid w:val="001657EF"/>
    <w:rsid w:val="001818A7"/>
    <w:rsid w:val="00182673"/>
    <w:rsid w:val="0018310C"/>
    <w:rsid w:val="0018442D"/>
    <w:rsid w:val="001A302D"/>
    <w:rsid w:val="001A4E16"/>
    <w:rsid w:val="001B64BE"/>
    <w:rsid w:val="001C44CF"/>
    <w:rsid w:val="001E2621"/>
    <w:rsid w:val="001F0012"/>
    <w:rsid w:val="00200C88"/>
    <w:rsid w:val="00207B97"/>
    <w:rsid w:val="002332A4"/>
    <w:rsid w:val="00275AAB"/>
    <w:rsid w:val="002B2846"/>
    <w:rsid w:val="002B4F07"/>
    <w:rsid w:val="002E27BA"/>
    <w:rsid w:val="002F4120"/>
    <w:rsid w:val="00300FF7"/>
    <w:rsid w:val="003063B2"/>
    <w:rsid w:val="00311F86"/>
    <w:rsid w:val="00326BBC"/>
    <w:rsid w:val="00326D32"/>
    <w:rsid w:val="00330562"/>
    <w:rsid w:val="00332AFB"/>
    <w:rsid w:val="00353B37"/>
    <w:rsid w:val="00361EB3"/>
    <w:rsid w:val="003675B8"/>
    <w:rsid w:val="00387F94"/>
    <w:rsid w:val="00392FD1"/>
    <w:rsid w:val="003A051A"/>
    <w:rsid w:val="003B3A75"/>
    <w:rsid w:val="003C44ED"/>
    <w:rsid w:val="003F0227"/>
    <w:rsid w:val="00416657"/>
    <w:rsid w:val="00423B21"/>
    <w:rsid w:val="0042615C"/>
    <w:rsid w:val="0043645E"/>
    <w:rsid w:val="004457FE"/>
    <w:rsid w:val="00477388"/>
    <w:rsid w:val="004814A8"/>
    <w:rsid w:val="004846E1"/>
    <w:rsid w:val="0048548F"/>
    <w:rsid w:val="00490B02"/>
    <w:rsid w:val="00495C0C"/>
    <w:rsid w:val="004C585E"/>
    <w:rsid w:val="004E49D4"/>
    <w:rsid w:val="004E589E"/>
    <w:rsid w:val="004F21E0"/>
    <w:rsid w:val="004F3359"/>
    <w:rsid w:val="004F47A9"/>
    <w:rsid w:val="00533701"/>
    <w:rsid w:val="00535016"/>
    <w:rsid w:val="00552AA7"/>
    <w:rsid w:val="00555C3B"/>
    <w:rsid w:val="005855F2"/>
    <w:rsid w:val="005F623D"/>
    <w:rsid w:val="005F7B2B"/>
    <w:rsid w:val="00603B9C"/>
    <w:rsid w:val="00613FDD"/>
    <w:rsid w:val="0062206B"/>
    <w:rsid w:val="00675106"/>
    <w:rsid w:val="006815A7"/>
    <w:rsid w:val="006A3321"/>
    <w:rsid w:val="006A4F7D"/>
    <w:rsid w:val="006B524D"/>
    <w:rsid w:val="006C374F"/>
    <w:rsid w:val="00723625"/>
    <w:rsid w:val="00727466"/>
    <w:rsid w:val="00732BF5"/>
    <w:rsid w:val="007419A3"/>
    <w:rsid w:val="007449D0"/>
    <w:rsid w:val="007619A1"/>
    <w:rsid w:val="00767C77"/>
    <w:rsid w:val="0077652A"/>
    <w:rsid w:val="00794144"/>
    <w:rsid w:val="007C2E7A"/>
    <w:rsid w:val="007C48F6"/>
    <w:rsid w:val="007F3F5F"/>
    <w:rsid w:val="0080773C"/>
    <w:rsid w:val="0081227E"/>
    <w:rsid w:val="00817FFC"/>
    <w:rsid w:val="00824D9D"/>
    <w:rsid w:val="00854EFF"/>
    <w:rsid w:val="008563E2"/>
    <w:rsid w:val="00874205"/>
    <w:rsid w:val="0089227B"/>
    <w:rsid w:val="00892835"/>
    <w:rsid w:val="008C4D9E"/>
    <w:rsid w:val="008D0572"/>
    <w:rsid w:val="008D1BFC"/>
    <w:rsid w:val="008E6F28"/>
    <w:rsid w:val="008F2220"/>
    <w:rsid w:val="008F765A"/>
    <w:rsid w:val="0090331A"/>
    <w:rsid w:val="0090350D"/>
    <w:rsid w:val="00924F8A"/>
    <w:rsid w:val="00926DE2"/>
    <w:rsid w:val="00926E6A"/>
    <w:rsid w:val="009346F6"/>
    <w:rsid w:val="00945B49"/>
    <w:rsid w:val="00962B59"/>
    <w:rsid w:val="0097688A"/>
    <w:rsid w:val="009A7896"/>
    <w:rsid w:val="009B7139"/>
    <w:rsid w:val="009D7FB1"/>
    <w:rsid w:val="00A0147A"/>
    <w:rsid w:val="00A06649"/>
    <w:rsid w:val="00A0767E"/>
    <w:rsid w:val="00A1157B"/>
    <w:rsid w:val="00A415FD"/>
    <w:rsid w:val="00A57255"/>
    <w:rsid w:val="00A64993"/>
    <w:rsid w:val="00A87B0F"/>
    <w:rsid w:val="00AB2965"/>
    <w:rsid w:val="00AB44D5"/>
    <w:rsid w:val="00AC0C12"/>
    <w:rsid w:val="00AE018F"/>
    <w:rsid w:val="00AE65AB"/>
    <w:rsid w:val="00AE6C55"/>
    <w:rsid w:val="00AE7505"/>
    <w:rsid w:val="00B33DC7"/>
    <w:rsid w:val="00B36D1F"/>
    <w:rsid w:val="00B4125D"/>
    <w:rsid w:val="00B56F53"/>
    <w:rsid w:val="00B77C77"/>
    <w:rsid w:val="00B8343E"/>
    <w:rsid w:val="00B91F9B"/>
    <w:rsid w:val="00B93601"/>
    <w:rsid w:val="00B93D07"/>
    <w:rsid w:val="00BA1A8B"/>
    <w:rsid w:val="00BB2B52"/>
    <w:rsid w:val="00BC0948"/>
    <w:rsid w:val="00BC5277"/>
    <w:rsid w:val="00BC7BF6"/>
    <w:rsid w:val="00BD1100"/>
    <w:rsid w:val="00BE4620"/>
    <w:rsid w:val="00BF590E"/>
    <w:rsid w:val="00C017E8"/>
    <w:rsid w:val="00C01D11"/>
    <w:rsid w:val="00C07C17"/>
    <w:rsid w:val="00C13C34"/>
    <w:rsid w:val="00C1476C"/>
    <w:rsid w:val="00C24237"/>
    <w:rsid w:val="00C412D0"/>
    <w:rsid w:val="00C75B44"/>
    <w:rsid w:val="00CB5735"/>
    <w:rsid w:val="00CC1C1A"/>
    <w:rsid w:val="00CC6AB3"/>
    <w:rsid w:val="00CE40E6"/>
    <w:rsid w:val="00CF33D3"/>
    <w:rsid w:val="00CF37B9"/>
    <w:rsid w:val="00D030FE"/>
    <w:rsid w:val="00D0327D"/>
    <w:rsid w:val="00D11377"/>
    <w:rsid w:val="00D1153F"/>
    <w:rsid w:val="00D13C7A"/>
    <w:rsid w:val="00D36F23"/>
    <w:rsid w:val="00D601A8"/>
    <w:rsid w:val="00D65787"/>
    <w:rsid w:val="00D66794"/>
    <w:rsid w:val="00D750E6"/>
    <w:rsid w:val="00D75324"/>
    <w:rsid w:val="00D75520"/>
    <w:rsid w:val="00D77FC1"/>
    <w:rsid w:val="00D9304D"/>
    <w:rsid w:val="00DB179A"/>
    <w:rsid w:val="00DC6B96"/>
    <w:rsid w:val="00DE64DF"/>
    <w:rsid w:val="00DF265D"/>
    <w:rsid w:val="00DF63C8"/>
    <w:rsid w:val="00E144C0"/>
    <w:rsid w:val="00E3528E"/>
    <w:rsid w:val="00E37086"/>
    <w:rsid w:val="00E579B9"/>
    <w:rsid w:val="00EB4DF5"/>
    <w:rsid w:val="00EB51E0"/>
    <w:rsid w:val="00EE724A"/>
    <w:rsid w:val="00F0463E"/>
    <w:rsid w:val="00F25D45"/>
    <w:rsid w:val="00F27A81"/>
    <w:rsid w:val="00F578F2"/>
    <w:rsid w:val="00F61C28"/>
    <w:rsid w:val="00F67D5C"/>
    <w:rsid w:val="00F77326"/>
    <w:rsid w:val="00F838DC"/>
    <w:rsid w:val="00FA7ECD"/>
    <w:rsid w:val="00FB75C7"/>
    <w:rsid w:val="00FC7423"/>
    <w:rsid w:val="00FD5A38"/>
    <w:rsid w:val="00FD71C4"/>
    <w:rsid w:val="00FE69DC"/>
    <w:rsid w:val="00FF0400"/>
    <w:rsid w:val="00FF4D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CD17"/>
  <w15:chartTrackingRefBased/>
  <w15:docId w15:val="{786813A3-2478-489D-8713-B86E030E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787"/>
    <w:pPr>
      <w:widowControl w:val="0"/>
      <w:spacing w:after="200" w:line="276" w:lineRule="auto"/>
      <w:ind w:left="720"/>
      <w:contextualSpacing/>
    </w:pPr>
    <w:rPr>
      <w:rFonts w:ascii="Calibri" w:eastAsia="Calibri" w:hAnsi="Calibri" w:cs="Calibri"/>
      <w:color w:val="000000"/>
      <w:lang w:eastAsia="de-DE"/>
    </w:rPr>
  </w:style>
  <w:style w:type="paragraph" w:customStyle="1" w:styleId="Body1">
    <w:name w:val="Body 1"/>
    <w:basedOn w:val="Normal"/>
    <w:link w:val="Body1Char"/>
    <w:qFormat/>
    <w:rsid w:val="00D65787"/>
    <w:pPr>
      <w:spacing w:after="210" w:line="264" w:lineRule="auto"/>
      <w:jc w:val="both"/>
    </w:pPr>
    <w:rPr>
      <w:rFonts w:ascii="Arial" w:eastAsia="Arial Unicode MS" w:hAnsi="Arial" w:cs="Times New Roman"/>
      <w:sz w:val="21"/>
      <w:szCs w:val="21"/>
      <w:lang w:val="en-GB" w:eastAsia="en-GB"/>
    </w:rPr>
  </w:style>
  <w:style w:type="character" w:customStyle="1" w:styleId="Body1Char">
    <w:name w:val="Body 1 Char"/>
    <w:basedOn w:val="DefaultParagraphFont"/>
    <w:link w:val="Body1"/>
    <w:rsid w:val="00D65787"/>
    <w:rPr>
      <w:rFonts w:ascii="Arial" w:eastAsia="Arial Unicode MS" w:hAnsi="Arial" w:cs="Times New Roman"/>
      <w:sz w:val="21"/>
      <w:szCs w:val="21"/>
      <w:lang w:val="en-GB" w:eastAsia="en-GB"/>
    </w:rPr>
  </w:style>
  <w:style w:type="paragraph" w:styleId="Header">
    <w:name w:val="header"/>
    <w:basedOn w:val="Normal"/>
    <w:link w:val="HeaderChar"/>
    <w:uiPriority w:val="99"/>
    <w:unhideWhenUsed/>
    <w:rsid w:val="007F3F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3F5F"/>
  </w:style>
  <w:style w:type="paragraph" w:styleId="Footer">
    <w:name w:val="footer"/>
    <w:basedOn w:val="Normal"/>
    <w:link w:val="FooterChar"/>
    <w:uiPriority w:val="99"/>
    <w:unhideWhenUsed/>
    <w:rsid w:val="007F3F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3F5F"/>
  </w:style>
  <w:style w:type="table" w:styleId="TableGrid">
    <w:name w:val="Table Grid"/>
    <w:basedOn w:val="TableNormal"/>
    <w:uiPriority w:val="39"/>
    <w:rsid w:val="0049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73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773C"/>
    <w:rPr>
      <w:rFonts w:ascii="Times New Roman" w:hAnsi="Times New Roman" w:cs="Times New Roman"/>
      <w:sz w:val="18"/>
      <w:szCs w:val="18"/>
    </w:rPr>
  </w:style>
  <w:style w:type="paragraph" w:styleId="Revision">
    <w:name w:val="Revision"/>
    <w:hidden/>
    <w:uiPriority w:val="99"/>
    <w:semiHidden/>
    <w:rsid w:val="0080773C"/>
    <w:pPr>
      <w:spacing w:after="0" w:line="240" w:lineRule="auto"/>
    </w:pPr>
  </w:style>
  <w:style w:type="character" w:styleId="CommentReference">
    <w:name w:val="annotation reference"/>
    <w:basedOn w:val="DefaultParagraphFont"/>
    <w:uiPriority w:val="99"/>
    <w:semiHidden/>
    <w:unhideWhenUsed/>
    <w:rsid w:val="0080773C"/>
    <w:rPr>
      <w:sz w:val="16"/>
      <w:szCs w:val="16"/>
    </w:rPr>
  </w:style>
  <w:style w:type="paragraph" w:styleId="CommentText">
    <w:name w:val="annotation text"/>
    <w:basedOn w:val="Normal"/>
    <w:link w:val="CommentTextChar"/>
    <w:uiPriority w:val="99"/>
    <w:semiHidden/>
    <w:unhideWhenUsed/>
    <w:rsid w:val="0080773C"/>
    <w:pPr>
      <w:spacing w:line="240" w:lineRule="auto"/>
    </w:pPr>
    <w:rPr>
      <w:sz w:val="20"/>
      <w:szCs w:val="20"/>
    </w:rPr>
  </w:style>
  <w:style w:type="character" w:customStyle="1" w:styleId="CommentTextChar">
    <w:name w:val="Comment Text Char"/>
    <w:basedOn w:val="DefaultParagraphFont"/>
    <w:link w:val="CommentText"/>
    <w:uiPriority w:val="99"/>
    <w:semiHidden/>
    <w:rsid w:val="0080773C"/>
    <w:rPr>
      <w:sz w:val="20"/>
      <w:szCs w:val="20"/>
    </w:rPr>
  </w:style>
  <w:style w:type="paragraph" w:styleId="CommentSubject">
    <w:name w:val="annotation subject"/>
    <w:basedOn w:val="CommentText"/>
    <w:next w:val="CommentText"/>
    <w:link w:val="CommentSubjectChar"/>
    <w:uiPriority w:val="99"/>
    <w:semiHidden/>
    <w:unhideWhenUsed/>
    <w:rsid w:val="0080773C"/>
    <w:rPr>
      <w:b/>
      <w:bCs/>
    </w:rPr>
  </w:style>
  <w:style w:type="character" w:customStyle="1" w:styleId="CommentSubjectChar">
    <w:name w:val="Comment Subject Char"/>
    <w:basedOn w:val="CommentTextChar"/>
    <w:link w:val="CommentSubject"/>
    <w:uiPriority w:val="99"/>
    <w:semiHidden/>
    <w:rsid w:val="0080773C"/>
    <w:rPr>
      <w:b/>
      <w:bCs/>
      <w:sz w:val="20"/>
      <w:szCs w:val="20"/>
    </w:rPr>
  </w:style>
  <w:style w:type="paragraph" w:styleId="NormalWeb">
    <w:name w:val="Normal (Web)"/>
    <w:basedOn w:val="Normal"/>
    <w:uiPriority w:val="99"/>
    <w:unhideWhenUsed/>
    <w:rsid w:val="000A5E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87F94"/>
    <w:rPr>
      <w:color w:val="0563C1" w:themeColor="hyperlink"/>
      <w:u w:val="single"/>
    </w:rPr>
  </w:style>
  <w:style w:type="character" w:styleId="UnresolvedMention">
    <w:name w:val="Unresolved Mention"/>
    <w:basedOn w:val="DefaultParagraphFont"/>
    <w:uiPriority w:val="99"/>
    <w:semiHidden/>
    <w:unhideWhenUsed/>
    <w:rsid w:val="0038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08125">
      <w:bodyDiv w:val="1"/>
      <w:marLeft w:val="0"/>
      <w:marRight w:val="0"/>
      <w:marTop w:val="0"/>
      <w:marBottom w:val="0"/>
      <w:divBdr>
        <w:top w:val="none" w:sz="0" w:space="0" w:color="auto"/>
        <w:left w:val="none" w:sz="0" w:space="0" w:color="auto"/>
        <w:bottom w:val="none" w:sz="0" w:space="0" w:color="auto"/>
        <w:right w:val="none" w:sz="0" w:space="0" w:color="auto"/>
      </w:divBdr>
    </w:div>
    <w:div w:id="158080108">
      <w:bodyDiv w:val="1"/>
      <w:marLeft w:val="0"/>
      <w:marRight w:val="0"/>
      <w:marTop w:val="0"/>
      <w:marBottom w:val="0"/>
      <w:divBdr>
        <w:top w:val="none" w:sz="0" w:space="0" w:color="auto"/>
        <w:left w:val="none" w:sz="0" w:space="0" w:color="auto"/>
        <w:bottom w:val="none" w:sz="0" w:space="0" w:color="auto"/>
        <w:right w:val="none" w:sz="0" w:space="0" w:color="auto"/>
      </w:divBdr>
    </w:div>
    <w:div w:id="482817647">
      <w:bodyDiv w:val="1"/>
      <w:marLeft w:val="0"/>
      <w:marRight w:val="0"/>
      <w:marTop w:val="0"/>
      <w:marBottom w:val="0"/>
      <w:divBdr>
        <w:top w:val="none" w:sz="0" w:space="0" w:color="auto"/>
        <w:left w:val="none" w:sz="0" w:space="0" w:color="auto"/>
        <w:bottom w:val="none" w:sz="0" w:space="0" w:color="auto"/>
        <w:right w:val="none" w:sz="0" w:space="0" w:color="auto"/>
      </w:divBdr>
      <w:divsChild>
        <w:div w:id="962806169">
          <w:marLeft w:val="0"/>
          <w:marRight w:val="0"/>
          <w:marTop w:val="0"/>
          <w:marBottom w:val="0"/>
          <w:divBdr>
            <w:top w:val="none" w:sz="0" w:space="0" w:color="auto"/>
            <w:left w:val="none" w:sz="0" w:space="0" w:color="auto"/>
            <w:bottom w:val="none" w:sz="0" w:space="0" w:color="auto"/>
            <w:right w:val="none" w:sz="0" w:space="0" w:color="auto"/>
          </w:divBdr>
          <w:divsChild>
            <w:div w:id="1414473232">
              <w:marLeft w:val="0"/>
              <w:marRight w:val="0"/>
              <w:marTop w:val="0"/>
              <w:marBottom w:val="0"/>
              <w:divBdr>
                <w:top w:val="none" w:sz="0" w:space="0" w:color="auto"/>
                <w:left w:val="none" w:sz="0" w:space="0" w:color="auto"/>
                <w:bottom w:val="none" w:sz="0" w:space="0" w:color="auto"/>
                <w:right w:val="none" w:sz="0" w:space="0" w:color="auto"/>
              </w:divBdr>
              <w:divsChild>
                <w:div w:id="11417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99455">
      <w:bodyDiv w:val="1"/>
      <w:marLeft w:val="0"/>
      <w:marRight w:val="0"/>
      <w:marTop w:val="0"/>
      <w:marBottom w:val="0"/>
      <w:divBdr>
        <w:top w:val="none" w:sz="0" w:space="0" w:color="auto"/>
        <w:left w:val="none" w:sz="0" w:space="0" w:color="auto"/>
        <w:bottom w:val="none" w:sz="0" w:space="0" w:color="auto"/>
        <w:right w:val="none" w:sz="0" w:space="0" w:color="auto"/>
      </w:divBdr>
      <w:divsChild>
        <w:div w:id="599728234">
          <w:marLeft w:val="0"/>
          <w:marRight w:val="0"/>
          <w:marTop w:val="0"/>
          <w:marBottom w:val="0"/>
          <w:divBdr>
            <w:top w:val="none" w:sz="0" w:space="0" w:color="auto"/>
            <w:left w:val="none" w:sz="0" w:space="0" w:color="auto"/>
            <w:bottom w:val="none" w:sz="0" w:space="0" w:color="auto"/>
            <w:right w:val="none" w:sz="0" w:space="0" w:color="auto"/>
          </w:divBdr>
          <w:divsChild>
            <w:div w:id="1969117394">
              <w:marLeft w:val="0"/>
              <w:marRight w:val="0"/>
              <w:marTop w:val="0"/>
              <w:marBottom w:val="0"/>
              <w:divBdr>
                <w:top w:val="none" w:sz="0" w:space="0" w:color="auto"/>
                <w:left w:val="none" w:sz="0" w:space="0" w:color="auto"/>
                <w:bottom w:val="none" w:sz="0" w:space="0" w:color="auto"/>
                <w:right w:val="none" w:sz="0" w:space="0" w:color="auto"/>
              </w:divBdr>
              <w:divsChild>
                <w:div w:id="11697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04612">
      <w:bodyDiv w:val="1"/>
      <w:marLeft w:val="0"/>
      <w:marRight w:val="0"/>
      <w:marTop w:val="0"/>
      <w:marBottom w:val="0"/>
      <w:divBdr>
        <w:top w:val="none" w:sz="0" w:space="0" w:color="auto"/>
        <w:left w:val="none" w:sz="0" w:space="0" w:color="auto"/>
        <w:bottom w:val="none" w:sz="0" w:space="0" w:color="auto"/>
        <w:right w:val="none" w:sz="0" w:space="0" w:color="auto"/>
      </w:divBdr>
    </w:div>
    <w:div w:id="626819061">
      <w:bodyDiv w:val="1"/>
      <w:marLeft w:val="0"/>
      <w:marRight w:val="0"/>
      <w:marTop w:val="0"/>
      <w:marBottom w:val="0"/>
      <w:divBdr>
        <w:top w:val="none" w:sz="0" w:space="0" w:color="auto"/>
        <w:left w:val="none" w:sz="0" w:space="0" w:color="auto"/>
        <w:bottom w:val="none" w:sz="0" w:space="0" w:color="auto"/>
        <w:right w:val="none" w:sz="0" w:space="0" w:color="auto"/>
      </w:divBdr>
    </w:div>
    <w:div w:id="726421132">
      <w:bodyDiv w:val="1"/>
      <w:marLeft w:val="0"/>
      <w:marRight w:val="0"/>
      <w:marTop w:val="0"/>
      <w:marBottom w:val="0"/>
      <w:divBdr>
        <w:top w:val="none" w:sz="0" w:space="0" w:color="auto"/>
        <w:left w:val="none" w:sz="0" w:space="0" w:color="auto"/>
        <w:bottom w:val="none" w:sz="0" w:space="0" w:color="auto"/>
        <w:right w:val="none" w:sz="0" w:space="0" w:color="auto"/>
      </w:divBdr>
    </w:div>
    <w:div w:id="784234018">
      <w:bodyDiv w:val="1"/>
      <w:marLeft w:val="0"/>
      <w:marRight w:val="0"/>
      <w:marTop w:val="0"/>
      <w:marBottom w:val="0"/>
      <w:divBdr>
        <w:top w:val="none" w:sz="0" w:space="0" w:color="auto"/>
        <w:left w:val="none" w:sz="0" w:space="0" w:color="auto"/>
        <w:bottom w:val="none" w:sz="0" w:space="0" w:color="auto"/>
        <w:right w:val="none" w:sz="0" w:space="0" w:color="auto"/>
      </w:divBdr>
    </w:div>
    <w:div w:id="865871620">
      <w:bodyDiv w:val="1"/>
      <w:marLeft w:val="0"/>
      <w:marRight w:val="0"/>
      <w:marTop w:val="0"/>
      <w:marBottom w:val="0"/>
      <w:divBdr>
        <w:top w:val="none" w:sz="0" w:space="0" w:color="auto"/>
        <w:left w:val="none" w:sz="0" w:space="0" w:color="auto"/>
        <w:bottom w:val="none" w:sz="0" w:space="0" w:color="auto"/>
        <w:right w:val="none" w:sz="0" w:space="0" w:color="auto"/>
      </w:divBdr>
      <w:divsChild>
        <w:div w:id="425268290">
          <w:marLeft w:val="0"/>
          <w:marRight w:val="0"/>
          <w:marTop w:val="0"/>
          <w:marBottom w:val="0"/>
          <w:divBdr>
            <w:top w:val="none" w:sz="0" w:space="0" w:color="auto"/>
            <w:left w:val="none" w:sz="0" w:space="0" w:color="auto"/>
            <w:bottom w:val="none" w:sz="0" w:space="0" w:color="auto"/>
            <w:right w:val="none" w:sz="0" w:space="0" w:color="auto"/>
          </w:divBdr>
          <w:divsChild>
            <w:div w:id="1554081059">
              <w:marLeft w:val="0"/>
              <w:marRight w:val="0"/>
              <w:marTop w:val="0"/>
              <w:marBottom w:val="0"/>
              <w:divBdr>
                <w:top w:val="none" w:sz="0" w:space="0" w:color="auto"/>
                <w:left w:val="none" w:sz="0" w:space="0" w:color="auto"/>
                <w:bottom w:val="none" w:sz="0" w:space="0" w:color="auto"/>
                <w:right w:val="none" w:sz="0" w:space="0" w:color="auto"/>
              </w:divBdr>
              <w:divsChild>
                <w:div w:id="240793846">
                  <w:marLeft w:val="0"/>
                  <w:marRight w:val="0"/>
                  <w:marTop w:val="0"/>
                  <w:marBottom w:val="0"/>
                  <w:divBdr>
                    <w:top w:val="none" w:sz="0" w:space="0" w:color="auto"/>
                    <w:left w:val="none" w:sz="0" w:space="0" w:color="auto"/>
                    <w:bottom w:val="none" w:sz="0" w:space="0" w:color="auto"/>
                    <w:right w:val="none" w:sz="0" w:space="0" w:color="auto"/>
                  </w:divBdr>
                  <w:divsChild>
                    <w:div w:id="18327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98998">
      <w:bodyDiv w:val="1"/>
      <w:marLeft w:val="0"/>
      <w:marRight w:val="0"/>
      <w:marTop w:val="0"/>
      <w:marBottom w:val="0"/>
      <w:divBdr>
        <w:top w:val="none" w:sz="0" w:space="0" w:color="auto"/>
        <w:left w:val="none" w:sz="0" w:space="0" w:color="auto"/>
        <w:bottom w:val="none" w:sz="0" w:space="0" w:color="auto"/>
        <w:right w:val="none" w:sz="0" w:space="0" w:color="auto"/>
      </w:divBdr>
    </w:div>
    <w:div w:id="965424738">
      <w:bodyDiv w:val="1"/>
      <w:marLeft w:val="0"/>
      <w:marRight w:val="0"/>
      <w:marTop w:val="0"/>
      <w:marBottom w:val="0"/>
      <w:divBdr>
        <w:top w:val="none" w:sz="0" w:space="0" w:color="auto"/>
        <w:left w:val="none" w:sz="0" w:space="0" w:color="auto"/>
        <w:bottom w:val="none" w:sz="0" w:space="0" w:color="auto"/>
        <w:right w:val="none" w:sz="0" w:space="0" w:color="auto"/>
      </w:divBdr>
    </w:div>
    <w:div w:id="997687222">
      <w:bodyDiv w:val="1"/>
      <w:marLeft w:val="0"/>
      <w:marRight w:val="0"/>
      <w:marTop w:val="0"/>
      <w:marBottom w:val="0"/>
      <w:divBdr>
        <w:top w:val="none" w:sz="0" w:space="0" w:color="auto"/>
        <w:left w:val="none" w:sz="0" w:space="0" w:color="auto"/>
        <w:bottom w:val="none" w:sz="0" w:space="0" w:color="auto"/>
        <w:right w:val="none" w:sz="0" w:space="0" w:color="auto"/>
      </w:divBdr>
      <w:divsChild>
        <w:div w:id="1545946398">
          <w:marLeft w:val="0"/>
          <w:marRight w:val="0"/>
          <w:marTop w:val="0"/>
          <w:marBottom w:val="0"/>
          <w:divBdr>
            <w:top w:val="none" w:sz="0" w:space="0" w:color="auto"/>
            <w:left w:val="none" w:sz="0" w:space="0" w:color="auto"/>
            <w:bottom w:val="none" w:sz="0" w:space="0" w:color="auto"/>
            <w:right w:val="none" w:sz="0" w:space="0" w:color="auto"/>
          </w:divBdr>
          <w:divsChild>
            <w:div w:id="1708988747">
              <w:marLeft w:val="0"/>
              <w:marRight w:val="0"/>
              <w:marTop w:val="0"/>
              <w:marBottom w:val="0"/>
              <w:divBdr>
                <w:top w:val="none" w:sz="0" w:space="0" w:color="auto"/>
                <w:left w:val="none" w:sz="0" w:space="0" w:color="auto"/>
                <w:bottom w:val="none" w:sz="0" w:space="0" w:color="auto"/>
                <w:right w:val="none" w:sz="0" w:space="0" w:color="auto"/>
              </w:divBdr>
              <w:divsChild>
                <w:div w:id="2022201196">
                  <w:marLeft w:val="0"/>
                  <w:marRight w:val="0"/>
                  <w:marTop w:val="0"/>
                  <w:marBottom w:val="0"/>
                  <w:divBdr>
                    <w:top w:val="none" w:sz="0" w:space="0" w:color="auto"/>
                    <w:left w:val="none" w:sz="0" w:space="0" w:color="auto"/>
                    <w:bottom w:val="none" w:sz="0" w:space="0" w:color="auto"/>
                    <w:right w:val="none" w:sz="0" w:space="0" w:color="auto"/>
                  </w:divBdr>
                  <w:divsChild>
                    <w:div w:id="12522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877228">
      <w:bodyDiv w:val="1"/>
      <w:marLeft w:val="0"/>
      <w:marRight w:val="0"/>
      <w:marTop w:val="0"/>
      <w:marBottom w:val="0"/>
      <w:divBdr>
        <w:top w:val="none" w:sz="0" w:space="0" w:color="auto"/>
        <w:left w:val="none" w:sz="0" w:space="0" w:color="auto"/>
        <w:bottom w:val="none" w:sz="0" w:space="0" w:color="auto"/>
        <w:right w:val="none" w:sz="0" w:space="0" w:color="auto"/>
      </w:divBdr>
      <w:divsChild>
        <w:div w:id="1446732155">
          <w:marLeft w:val="0"/>
          <w:marRight w:val="0"/>
          <w:marTop w:val="0"/>
          <w:marBottom w:val="0"/>
          <w:divBdr>
            <w:top w:val="none" w:sz="0" w:space="0" w:color="auto"/>
            <w:left w:val="none" w:sz="0" w:space="0" w:color="auto"/>
            <w:bottom w:val="none" w:sz="0" w:space="0" w:color="auto"/>
            <w:right w:val="none" w:sz="0" w:space="0" w:color="auto"/>
          </w:divBdr>
          <w:divsChild>
            <w:div w:id="1005136227">
              <w:marLeft w:val="0"/>
              <w:marRight w:val="0"/>
              <w:marTop w:val="0"/>
              <w:marBottom w:val="0"/>
              <w:divBdr>
                <w:top w:val="none" w:sz="0" w:space="0" w:color="auto"/>
                <w:left w:val="none" w:sz="0" w:space="0" w:color="auto"/>
                <w:bottom w:val="none" w:sz="0" w:space="0" w:color="auto"/>
                <w:right w:val="none" w:sz="0" w:space="0" w:color="auto"/>
              </w:divBdr>
              <w:divsChild>
                <w:div w:id="1937715221">
                  <w:marLeft w:val="0"/>
                  <w:marRight w:val="0"/>
                  <w:marTop w:val="0"/>
                  <w:marBottom w:val="0"/>
                  <w:divBdr>
                    <w:top w:val="none" w:sz="0" w:space="0" w:color="auto"/>
                    <w:left w:val="none" w:sz="0" w:space="0" w:color="auto"/>
                    <w:bottom w:val="none" w:sz="0" w:space="0" w:color="auto"/>
                    <w:right w:val="none" w:sz="0" w:space="0" w:color="auto"/>
                  </w:divBdr>
                  <w:divsChild>
                    <w:div w:id="713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68319">
      <w:bodyDiv w:val="1"/>
      <w:marLeft w:val="0"/>
      <w:marRight w:val="0"/>
      <w:marTop w:val="0"/>
      <w:marBottom w:val="0"/>
      <w:divBdr>
        <w:top w:val="none" w:sz="0" w:space="0" w:color="auto"/>
        <w:left w:val="none" w:sz="0" w:space="0" w:color="auto"/>
        <w:bottom w:val="none" w:sz="0" w:space="0" w:color="auto"/>
        <w:right w:val="none" w:sz="0" w:space="0" w:color="auto"/>
      </w:divBdr>
      <w:divsChild>
        <w:div w:id="1538162439">
          <w:marLeft w:val="0"/>
          <w:marRight w:val="0"/>
          <w:marTop w:val="0"/>
          <w:marBottom w:val="0"/>
          <w:divBdr>
            <w:top w:val="none" w:sz="0" w:space="0" w:color="auto"/>
            <w:left w:val="none" w:sz="0" w:space="0" w:color="auto"/>
            <w:bottom w:val="none" w:sz="0" w:space="0" w:color="auto"/>
            <w:right w:val="none" w:sz="0" w:space="0" w:color="auto"/>
          </w:divBdr>
          <w:divsChild>
            <w:div w:id="79914600">
              <w:marLeft w:val="0"/>
              <w:marRight w:val="0"/>
              <w:marTop w:val="0"/>
              <w:marBottom w:val="0"/>
              <w:divBdr>
                <w:top w:val="none" w:sz="0" w:space="0" w:color="auto"/>
                <w:left w:val="none" w:sz="0" w:space="0" w:color="auto"/>
                <w:bottom w:val="none" w:sz="0" w:space="0" w:color="auto"/>
                <w:right w:val="none" w:sz="0" w:space="0" w:color="auto"/>
              </w:divBdr>
              <w:divsChild>
                <w:div w:id="367992514">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013622">
      <w:bodyDiv w:val="1"/>
      <w:marLeft w:val="0"/>
      <w:marRight w:val="0"/>
      <w:marTop w:val="0"/>
      <w:marBottom w:val="0"/>
      <w:divBdr>
        <w:top w:val="none" w:sz="0" w:space="0" w:color="auto"/>
        <w:left w:val="none" w:sz="0" w:space="0" w:color="auto"/>
        <w:bottom w:val="none" w:sz="0" w:space="0" w:color="auto"/>
        <w:right w:val="none" w:sz="0" w:space="0" w:color="auto"/>
      </w:divBdr>
    </w:div>
    <w:div w:id="1501892297">
      <w:bodyDiv w:val="1"/>
      <w:marLeft w:val="0"/>
      <w:marRight w:val="0"/>
      <w:marTop w:val="0"/>
      <w:marBottom w:val="0"/>
      <w:divBdr>
        <w:top w:val="none" w:sz="0" w:space="0" w:color="auto"/>
        <w:left w:val="none" w:sz="0" w:space="0" w:color="auto"/>
        <w:bottom w:val="none" w:sz="0" w:space="0" w:color="auto"/>
        <w:right w:val="none" w:sz="0" w:space="0" w:color="auto"/>
      </w:divBdr>
    </w:div>
    <w:div w:id="1690371567">
      <w:bodyDiv w:val="1"/>
      <w:marLeft w:val="0"/>
      <w:marRight w:val="0"/>
      <w:marTop w:val="0"/>
      <w:marBottom w:val="0"/>
      <w:divBdr>
        <w:top w:val="none" w:sz="0" w:space="0" w:color="auto"/>
        <w:left w:val="none" w:sz="0" w:space="0" w:color="auto"/>
        <w:bottom w:val="none" w:sz="0" w:space="0" w:color="auto"/>
        <w:right w:val="none" w:sz="0" w:space="0" w:color="auto"/>
      </w:divBdr>
      <w:divsChild>
        <w:div w:id="470246269">
          <w:marLeft w:val="0"/>
          <w:marRight w:val="0"/>
          <w:marTop w:val="0"/>
          <w:marBottom w:val="0"/>
          <w:divBdr>
            <w:top w:val="none" w:sz="0" w:space="0" w:color="auto"/>
            <w:left w:val="none" w:sz="0" w:space="0" w:color="auto"/>
            <w:bottom w:val="none" w:sz="0" w:space="0" w:color="auto"/>
            <w:right w:val="none" w:sz="0" w:space="0" w:color="auto"/>
          </w:divBdr>
          <w:divsChild>
            <w:div w:id="261112197">
              <w:marLeft w:val="0"/>
              <w:marRight w:val="0"/>
              <w:marTop w:val="0"/>
              <w:marBottom w:val="0"/>
              <w:divBdr>
                <w:top w:val="none" w:sz="0" w:space="0" w:color="auto"/>
                <w:left w:val="none" w:sz="0" w:space="0" w:color="auto"/>
                <w:bottom w:val="none" w:sz="0" w:space="0" w:color="auto"/>
                <w:right w:val="none" w:sz="0" w:space="0" w:color="auto"/>
              </w:divBdr>
              <w:divsChild>
                <w:div w:id="136653103">
                  <w:marLeft w:val="0"/>
                  <w:marRight w:val="0"/>
                  <w:marTop w:val="0"/>
                  <w:marBottom w:val="0"/>
                  <w:divBdr>
                    <w:top w:val="none" w:sz="0" w:space="0" w:color="auto"/>
                    <w:left w:val="none" w:sz="0" w:space="0" w:color="auto"/>
                    <w:bottom w:val="none" w:sz="0" w:space="0" w:color="auto"/>
                    <w:right w:val="none" w:sz="0" w:space="0" w:color="auto"/>
                  </w:divBdr>
                  <w:divsChild>
                    <w:div w:id="1487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6177">
      <w:bodyDiv w:val="1"/>
      <w:marLeft w:val="0"/>
      <w:marRight w:val="0"/>
      <w:marTop w:val="0"/>
      <w:marBottom w:val="0"/>
      <w:divBdr>
        <w:top w:val="none" w:sz="0" w:space="0" w:color="auto"/>
        <w:left w:val="none" w:sz="0" w:space="0" w:color="auto"/>
        <w:bottom w:val="none" w:sz="0" w:space="0" w:color="auto"/>
        <w:right w:val="none" w:sz="0" w:space="0" w:color="auto"/>
      </w:divBdr>
      <w:divsChild>
        <w:div w:id="1489205069">
          <w:marLeft w:val="0"/>
          <w:marRight w:val="0"/>
          <w:marTop w:val="0"/>
          <w:marBottom w:val="0"/>
          <w:divBdr>
            <w:top w:val="none" w:sz="0" w:space="0" w:color="auto"/>
            <w:left w:val="none" w:sz="0" w:space="0" w:color="auto"/>
            <w:bottom w:val="none" w:sz="0" w:space="0" w:color="auto"/>
            <w:right w:val="none" w:sz="0" w:space="0" w:color="auto"/>
          </w:divBdr>
          <w:divsChild>
            <w:div w:id="1638486371">
              <w:marLeft w:val="0"/>
              <w:marRight w:val="0"/>
              <w:marTop w:val="0"/>
              <w:marBottom w:val="0"/>
              <w:divBdr>
                <w:top w:val="none" w:sz="0" w:space="0" w:color="auto"/>
                <w:left w:val="none" w:sz="0" w:space="0" w:color="auto"/>
                <w:bottom w:val="none" w:sz="0" w:space="0" w:color="auto"/>
                <w:right w:val="none" w:sz="0" w:space="0" w:color="auto"/>
              </w:divBdr>
              <w:divsChild>
                <w:div w:id="1941334279">
                  <w:marLeft w:val="0"/>
                  <w:marRight w:val="0"/>
                  <w:marTop w:val="0"/>
                  <w:marBottom w:val="0"/>
                  <w:divBdr>
                    <w:top w:val="none" w:sz="0" w:space="0" w:color="auto"/>
                    <w:left w:val="none" w:sz="0" w:space="0" w:color="auto"/>
                    <w:bottom w:val="none" w:sz="0" w:space="0" w:color="auto"/>
                    <w:right w:val="none" w:sz="0" w:space="0" w:color="auto"/>
                  </w:divBdr>
                  <w:divsChild>
                    <w:div w:id="13836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95612">
      <w:bodyDiv w:val="1"/>
      <w:marLeft w:val="0"/>
      <w:marRight w:val="0"/>
      <w:marTop w:val="0"/>
      <w:marBottom w:val="0"/>
      <w:divBdr>
        <w:top w:val="none" w:sz="0" w:space="0" w:color="auto"/>
        <w:left w:val="none" w:sz="0" w:space="0" w:color="auto"/>
        <w:bottom w:val="none" w:sz="0" w:space="0" w:color="auto"/>
        <w:right w:val="none" w:sz="0" w:space="0" w:color="auto"/>
      </w:divBdr>
      <w:divsChild>
        <w:div w:id="195706050">
          <w:marLeft w:val="0"/>
          <w:marRight w:val="0"/>
          <w:marTop w:val="0"/>
          <w:marBottom w:val="0"/>
          <w:divBdr>
            <w:top w:val="none" w:sz="0" w:space="0" w:color="auto"/>
            <w:left w:val="none" w:sz="0" w:space="0" w:color="auto"/>
            <w:bottom w:val="none" w:sz="0" w:space="0" w:color="auto"/>
            <w:right w:val="none" w:sz="0" w:space="0" w:color="auto"/>
          </w:divBdr>
          <w:divsChild>
            <w:div w:id="1470902472">
              <w:marLeft w:val="0"/>
              <w:marRight w:val="0"/>
              <w:marTop w:val="0"/>
              <w:marBottom w:val="0"/>
              <w:divBdr>
                <w:top w:val="none" w:sz="0" w:space="0" w:color="auto"/>
                <w:left w:val="none" w:sz="0" w:space="0" w:color="auto"/>
                <w:bottom w:val="none" w:sz="0" w:space="0" w:color="auto"/>
                <w:right w:val="none" w:sz="0" w:space="0" w:color="auto"/>
              </w:divBdr>
              <w:divsChild>
                <w:div w:id="20935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4620">
      <w:bodyDiv w:val="1"/>
      <w:marLeft w:val="0"/>
      <w:marRight w:val="0"/>
      <w:marTop w:val="0"/>
      <w:marBottom w:val="0"/>
      <w:divBdr>
        <w:top w:val="none" w:sz="0" w:space="0" w:color="auto"/>
        <w:left w:val="none" w:sz="0" w:space="0" w:color="auto"/>
        <w:bottom w:val="none" w:sz="0" w:space="0" w:color="auto"/>
        <w:right w:val="none" w:sz="0" w:space="0" w:color="auto"/>
      </w:divBdr>
      <w:divsChild>
        <w:div w:id="585647959">
          <w:marLeft w:val="0"/>
          <w:marRight w:val="0"/>
          <w:marTop w:val="0"/>
          <w:marBottom w:val="0"/>
          <w:divBdr>
            <w:top w:val="none" w:sz="0" w:space="0" w:color="auto"/>
            <w:left w:val="none" w:sz="0" w:space="0" w:color="auto"/>
            <w:bottom w:val="none" w:sz="0" w:space="0" w:color="auto"/>
            <w:right w:val="none" w:sz="0" w:space="0" w:color="auto"/>
          </w:divBdr>
          <w:divsChild>
            <w:div w:id="275526764">
              <w:marLeft w:val="0"/>
              <w:marRight w:val="0"/>
              <w:marTop w:val="0"/>
              <w:marBottom w:val="0"/>
              <w:divBdr>
                <w:top w:val="none" w:sz="0" w:space="0" w:color="auto"/>
                <w:left w:val="none" w:sz="0" w:space="0" w:color="auto"/>
                <w:bottom w:val="none" w:sz="0" w:space="0" w:color="auto"/>
                <w:right w:val="none" w:sz="0" w:space="0" w:color="auto"/>
              </w:divBdr>
              <w:divsChild>
                <w:div w:id="938828067">
                  <w:marLeft w:val="0"/>
                  <w:marRight w:val="0"/>
                  <w:marTop w:val="0"/>
                  <w:marBottom w:val="0"/>
                  <w:divBdr>
                    <w:top w:val="none" w:sz="0" w:space="0" w:color="auto"/>
                    <w:left w:val="none" w:sz="0" w:space="0" w:color="auto"/>
                    <w:bottom w:val="none" w:sz="0" w:space="0" w:color="auto"/>
                    <w:right w:val="none" w:sz="0" w:space="0" w:color="auto"/>
                  </w:divBdr>
                  <w:divsChild>
                    <w:div w:id="18536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16598">
      <w:bodyDiv w:val="1"/>
      <w:marLeft w:val="0"/>
      <w:marRight w:val="0"/>
      <w:marTop w:val="0"/>
      <w:marBottom w:val="0"/>
      <w:divBdr>
        <w:top w:val="none" w:sz="0" w:space="0" w:color="auto"/>
        <w:left w:val="none" w:sz="0" w:space="0" w:color="auto"/>
        <w:bottom w:val="none" w:sz="0" w:space="0" w:color="auto"/>
        <w:right w:val="none" w:sz="0" w:space="0" w:color="auto"/>
      </w:divBdr>
    </w:div>
    <w:div w:id="1928341880">
      <w:bodyDiv w:val="1"/>
      <w:marLeft w:val="0"/>
      <w:marRight w:val="0"/>
      <w:marTop w:val="0"/>
      <w:marBottom w:val="0"/>
      <w:divBdr>
        <w:top w:val="none" w:sz="0" w:space="0" w:color="auto"/>
        <w:left w:val="none" w:sz="0" w:space="0" w:color="auto"/>
        <w:bottom w:val="none" w:sz="0" w:space="0" w:color="auto"/>
        <w:right w:val="none" w:sz="0" w:space="0" w:color="auto"/>
      </w:divBdr>
    </w:div>
    <w:div w:id="1936131148">
      <w:bodyDiv w:val="1"/>
      <w:marLeft w:val="0"/>
      <w:marRight w:val="0"/>
      <w:marTop w:val="0"/>
      <w:marBottom w:val="0"/>
      <w:divBdr>
        <w:top w:val="none" w:sz="0" w:space="0" w:color="auto"/>
        <w:left w:val="none" w:sz="0" w:space="0" w:color="auto"/>
        <w:bottom w:val="none" w:sz="0" w:space="0" w:color="auto"/>
        <w:right w:val="none" w:sz="0" w:space="0" w:color="auto"/>
      </w:divBdr>
    </w:div>
    <w:div w:id="2031223847">
      <w:bodyDiv w:val="1"/>
      <w:marLeft w:val="0"/>
      <w:marRight w:val="0"/>
      <w:marTop w:val="0"/>
      <w:marBottom w:val="0"/>
      <w:divBdr>
        <w:top w:val="none" w:sz="0" w:space="0" w:color="auto"/>
        <w:left w:val="none" w:sz="0" w:space="0" w:color="auto"/>
        <w:bottom w:val="none" w:sz="0" w:space="0" w:color="auto"/>
        <w:right w:val="none" w:sz="0" w:space="0" w:color="auto"/>
      </w:divBdr>
      <w:divsChild>
        <w:div w:id="253436463">
          <w:marLeft w:val="0"/>
          <w:marRight w:val="0"/>
          <w:marTop w:val="0"/>
          <w:marBottom w:val="0"/>
          <w:divBdr>
            <w:top w:val="none" w:sz="0" w:space="0" w:color="auto"/>
            <w:left w:val="none" w:sz="0" w:space="0" w:color="auto"/>
            <w:bottom w:val="none" w:sz="0" w:space="0" w:color="auto"/>
            <w:right w:val="none" w:sz="0" w:space="0" w:color="auto"/>
          </w:divBdr>
          <w:divsChild>
            <w:div w:id="605508190">
              <w:marLeft w:val="0"/>
              <w:marRight w:val="0"/>
              <w:marTop w:val="0"/>
              <w:marBottom w:val="0"/>
              <w:divBdr>
                <w:top w:val="none" w:sz="0" w:space="0" w:color="auto"/>
                <w:left w:val="none" w:sz="0" w:space="0" w:color="auto"/>
                <w:bottom w:val="none" w:sz="0" w:space="0" w:color="auto"/>
                <w:right w:val="none" w:sz="0" w:space="0" w:color="auto"/>
              </w:divBdr>
              <w:divsChild>
                <w:div w:id="1420759963">
                  <w:marLeft w:val="0"/>
                  <w:marRight w:val="0"/>
                  <w:marTop w:val="0"/>
                  <w:marBottom w:val="0"/>
                  <w:divBdr>
                    <w:top w:val="none" w:sz="0" w:space="0" w:color="auto"/>
                    <w:left w:val="none" w:sz="0" w:space="0" w:color="auto"/>
                    <w:bottom w:val="none" w:sz="0" w:space="0" w:color="auto"/>
                    <w:right w:val="none" w:sz="0" w:space="0" w:color="auto"/>
                  </w:divBdr>
                  <w:divsChild>
                    <w:div w:id="19584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2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dorPrivacy@akama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E693B-616E-4ABD-8EB3-6A548E2C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5895</Words>
  <Characters>33189</Characters>
  <Application>Microsoft Office Word</Application>
  <DocSecurity>0</DocSecurity>
  <Lines>562</Lines>
  <Paragraphs>190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Schmits, Anna</dc:creator>
  <cp:keywords/>
  <dc:description/>
  <cp:lastModifiedBy>Szulewski, Pawel</cp:lastModifiedBy>
  <cp:revision>4</cp:revision>
  <cp:lastPrinted>2019-12-11T14:00:00Z</cp:lastPrinted>
  <dcterms:created xsi:type="dcterms:W3CDTF">2020-07-02T10:42:00Z</dcterms:created>
  <dcterms:modified xsi:type="dcterms:W3CDTF">2020-07-02T10:45:00Z</dcterms:modified>
</cp:coreProperties>
</file>